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84" w:rsidRPr="006F6984" w:rsidRDefault="006F6984" w:rsidP="006F6984">
      <w:pPr>
        <w:bidi w:val="0"/>
        <w:spacing w:line="480" w:lineRule="auto"/>
        <w:ind w:left="1440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6112510</wp:posOffset>
            </wp:positionH>
            <wp:positionV relativeFrom="paragraph">
              <wp:posOffset>-361950</wp:posOffset>
            </wp:positionV>
            <wp:extent cx="452120" cy="923925"/>
            <wp:effectExtent l="19050" t="0" r="5080" b="0"/>
            <wp:wrapNone/>
            <wp:docPr id="1" name="Picture 0" descr="Logo-JPG-[Daneshgah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JPG-[Daneshgah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6984">
        <w:rPr>
          <w:rFonts w:cs="B Titr" w:hint="cs"/>
          <w:b/>
          <w:bCs/>
          <w:sz w:val="24"/>
          <w:szCs w:val="24"/>
          <w:rtl/>
        </w:rPr>
        <w:t>بسمه تعالی</w:t>
      </w:r>
    </w:p>
    <w:p w:rsidR="006F6984" w:rsidRDefault="006F6984" w:rsidP="003022D3">
      <w:pPr>
        <w:spacing w:line="480" w:lineRule="auto"/>
        <w:ind w:left="-591" w:firstLine="0"/>
        <w:jc w:val="center"/>
        <w:rPr>
          <w:rFonts w:cs="B Titr"/>
          <w:b/>
          <w:bCs/>
          <w:rtl/>
        </w:rPr>
      </w:pPr>
      <w:r w:rsidRPr="006F6984">
        <w:rPr>
          <w:rFonts w:cs="B Titr" w:hint="cs"/>
          <w:b/>
          <w:bCs/>
          <w:rtl/>
        </w:rPr>
        <w:t xml:space="preserve">اطلاعیه پذیرش دانشجوی کارشناسی ارشد در سال تحصیلی </w:t>
      </w:r>
      <w:r w:rsidR="003022D3">
        <w:rPr>
          <w:rFonts w:cs="B Titr" w:hint="cs"/>
          <w:b/>
          <w:bCs/>
          <w:rtl/>
        </w:rPr>
        <w:t>1400</w:t>
      </w:r>
      <w:r w:rsidRPr="006F6984">
        <w:rPr>
          <w:rFonts w:cs="B Titr" w:hint="cs"/>
          <w:b/>
          <w:bCs/>
          <w:rtl/>
        </w:rPr>
        <w:t>-139</w:t>
      </w:r>
      <w:r w:rsidR="003022D3">
        <w:rPr>
          <w:rFonts w:cs="B Titr" w:hint="cs"/>
          <w:b/>
          <w:bCs/>
          <w:rtl/>
        </w:rPr>
        <w:t>9</w:t>
      </w:r>
      <w:r w:rsidRPr="006F6984">
        <w:rPr>
          <w:rFonts w:cs="B Titr" w:hint="cs"/>
          <w:b/>
          <w:bCs/>
          <w:rtl/>
        </w:rPr>
        <w:t xml:space="preserve"> با استفاده از آیین نامه ارائه تسهیلات به برگزیدگان علمی</w:t>
      </w:r>
    </w:p>
    <w:p w:rsidR="001953A3" w:rsidRDefault="006F6984" w:rsidP="00364F06">
      <w:pPr>
        <w:ind w:left="-591" w:firstLine="0"/>
        <w:rPr>
          <w:rFonts w:cs="B Lotus"/>
          <w:b/>
          <w:bCs/>
          <w:sz w:val="24"/>
          <w:szCs w:val="24"/>
          <w:rtl/>
        </w:rPr>
      </w:pPr>
      <w:r w:rsidRPr="000140A9">
        <w:rPr>
          <w:rFonts w:cs="B Lotus" w:hint="cs"/>
          <w:b/>
          <w:bCs/>
          <w:sz w:val="24"/>
          <w:szCs w:val="24"/>
          <w:rtl/>
        </w:rPr>
        <w:t xml:space="preserve">در اجرای آیین نامه </w:t>
      </w:r>
      <w:r w:rsidR="00C914DD">
        <w:rPr>
          <w:rFonts w:cs="B Lotus" w:hint="cs"/>
          <w:b/>
          <w:bCs/>
          <w:sz w:val="24"/>
          <w:szCs w:val="24"/>
          <w:rtl/>
        </w:rPr>
        <w:t xml:space="preserve">پذیرش بدون آزمون استعدادهای درخشان در دوره تحصیلی کارشناسی ارشد </w:t>
      </w:r>
      <w:r w:rsidRPr="000140A9">
        <w:rPr>
          <w:rFonts w:cs="B Lotus" w:hint="cs"/>
          <w:b/>
          <w:bCs/>
          <w:sz w:val="24"/>
          <w:szCs w:val="24"/>
          <w:rtl/>
        </w:rPr>
        <w:t>مصوب</w:t>
      </w:r>
      <w:r w:rsidR="00C914DD">
        <w:rPr>
          <w:rFonts w:cs="B Lotus" w:hint="cs"/>
          <w:b/>
          <w:bCs/>
          <w:sz w:val="24"/>
          <w:szCs w:val="24"/>
          <w:rtl/>
        </w:rPr>
        <w:t xml:space="preserve"> جلسه مورخ </w:t>
      </w:r>
      <w:r w:rsidRPr="000140A9">
        <w:rPr>
          <w:rFonts w:cs="B Lotus" w:hint="cs"/>
          <w:b/>
          <w:bCs/>
          <w:sz w:val="24"/>
          <w:szCs w:val="24"/>
          <w:rtl/>
        </w:rPr>
        <w:t>11/04/93  شورای هدایت استعداد درخشان و ابلاغیه شماره</w:t>
      </w:r>
      <w:r w:rsidR="00B157C6">
        <w:rPr>
          <w:rFonts w:cs="B Lotus" w:hint="cs"/>
          <w:b/>
          <w:bCs/>
          <w:sz w:val="24"/>
          <w:szCs w:val="24"/>
          <w:rtl/>
        </w:rPr>
        <w:t xml:space="preserve"> 77948/21 </w:t>
      </w:r>
      <w:r w:rsidRPr="000140A9">
        <w:rPr>
          <w:rFonts w:cs="B Lotus" w:hint="cs"/>
          <w:b/>
          <w:bCs/>
          <w:sz w:val="24"/>
          <w:szCs w:val="24"/>
          <w:rtl/>
        </w:rPr>
        <w:t xml:space="preserve">مورخ 05/05/93 </w:t>
      </w:r>
      <w:r w:rsidR="007608C2">
        <w:rPr>
          <w:rFonts w:cs="B Lotus" w:hint="cs"/>
          <w:b/>
          <w:bCs/>
          <w:sz w:val="24"/>
          <w:szCs w:val="24"/>
          <w:rtl/>
        </w:rPr>
        <w:t>و اصلاحیه شماره</w:t>
      </w:r>
      <w:bookmarkStart w:id="0" w:name="_GoBack"/>
      <w:bookmarkEnd w:id="0"/>
      <w:r w:rsidR="00364F06">
        <w:rPr>
          <w:rFonts w:cs="B Lotus" w:hint="cs"/>
          <w:b/>
          <w:bCs/>
          <w:sz w:val="24"/>
          <w:szCs w:val="24"/>
          <w:rtl/>
        </w:rPr>
        <w:t xml:space="preserve"> </w:t>
      </w:r>
      <w:r w:rsidR="00364F06" w:rsidRPr="00C42717">
        <w:rPr>
          <w:rFonts w:cs="B Lotus" w:hint="cs"/>
          <w:b/>
          <w:bCs/>
          <w:sz w:val="24"/>
          <w:szCs w:val="24"/>
          <w:rtl/>
        </w:rPr>
        <w:t>301041/11</w:t>
      </w:r>
      <w:r w:rsidR="007608C2" w:rsidRPr="00C42717">
        <w:rPr>
          <w:rFonts w:cs="B Lotus" w:hint="cs"/>
          <w:b/>
          <w:bCs/>
          <w:sz w:val="24"/>
          <w:szCs w:val="24"/>
          <w:rtl/>
        </w:rPr>
        <w:t xml:space="preserve"> مورخ </w:t>
      </w:r>
      <w:r w:rsidR="00364F06" w:rsidRPr="00C42717">
        <w:rPr>
          <w:rFonts w:cs="B Lotus" w:hint="cs"/>
          <w:b/>
          <w:bCs/>
          <w:sz w:val="24"/>
          <w:szCs w:val="24"/>
          <w:rtl/>
        </w:rPr>
        <w:t>06</w:t>
      </w:r>
      <w:r w:rsidR="007608C2" w:rsidRPr="00C42717">
        <w:rPr>
          <w:rFonts w:cs="B Lotus" w:hint="cs"/>
          <w:b/>
          <w:bCs/>
          <w:sz w:val="24"/>
          <w:szCs w:val="24"/>
          <w:rtl/>
        </w:rPr>
        <w:t>/</w:t>
      </w:r>
      <w:r w:rsidR="00364F06" w:rsidRPr="00C42717">
        <w:rPr>
          <w:rFonts w:cs="B Lotus" w:hint="cs"/>
          <w:b/>
          <w:bCs/>
          <w:sz w:val="24"/>
          <w:szCs w:val="24"/>
          <w:rtl/>
        </w:rPr>
        <w:t>11</w:t>
      </w:r>
      <w:r w:rsidR="007608C2" w:rsidRPr="00C42717">
        <w:rPr>
          <w:rFonts w:cs="B Lotus" w:hint="cs"/>
          <w:b/>
          <w:bCs/>
          <w:sz w:val="24"/>
          <w:szCs w:val="24"/>
          <w:rtl/>
        </w:rPr>
        <w:t>/</w:t>
      </w:r>
      <w:r w:rsidR="00364F06" w:rsidRPr="00C42717">
        <w:rPr>
          <w:rFonts w:cs="B Lotus" w:hint="cs"/>
          <w:b/>
          <w:bCs/>
          <w:sz w:val="24"/>
          <w:szCs w:val="24"/>
          <w:rtl/>
        </w:rPr>
        <w:t>98</w:t>
      </w:r>
      <w:r w:rsidR="007608C2" w:rsidRPr="00C42717">
        <w:rPr>
          <w:rFonts w:cs="B Lotus" w:hint="cs"/>
          <w:b/>
          <w:bCs/>
          <w:sz w:val="24"/>
          <w:szCs w:val="24"/>
          <w:rtl/>
        </w:rPr>
        <w:t xml:space="preserve"> </w:t>
      </w:r>
      <w:r w:rsidRPr="000140A9">
        <w:rPr>
          <w:rFonts w:cs="B Lotus" w:hint="cs"/>
          <w:b/>
          <w:bCs/>
          <w:sz w:val="24"/>
          <w:szCs w:val="24"/>
          <w:rtl/>
        </w:rPr>
        <w:t>دانشگاه گنبدکاووس اقدام به پذیرش دانشجو در مقطع کارشناسی ارشد</w:t>
      </w:r>
      <w:r w:rsidR="000140A9" w:rsidRPr="000140A9">
        <w:rPr>
          <w:rFonts w:cs="B Lotus" w:hint="cs"/>
          <w:b/>
          <w:bCs/>
          <w:sz w:val="24"/>
          <w:szCs w:val="24"/>
          <w:rtl/>
        </w:rPr>
        <w:t xml:space="preserve"> </w:t>
      </w:r>
      <w:r w:rsidRPr="000140A9">
        <w:rPr>
          <w:rFonts w:cs="B Lotus" w:hint="cs"/>
          <w:b/>
          <w:bCs/>
          <w:sz w:val="24"/>
          <w:szCs w:val="24"/>
          <w:rtl/>
        </w:rPr>
        <w:t xml:space="preserve">بدون آزمون از بین دانشجویان </w:t>
      </w:r>
      <w:r w:rsidR="00BB3809">
        <w:rPr>
          <w:rFonts w:cs="B Lotus" w:hint="cs"/>
          <w:b/>
          <w:bCs/>
          <w:sz w:val="24"/>
          <w:szCs w:val="24"/>
          <w:rtl/>
        </w:rPr>
        <w:t xml:space="preserve">مقطع </w:t>
      </w:r>
      <w:r w:rsidRPr="000140A9">
        <w:rPr>
          <w:rFonts w:cs="B Lotus" w:hint="cs"/>
          <w:b/>
          <w:bCs/>
          <w:sz w:val="24"/>
          <w:szCs w:val="24"/>
          <w:rtl/>
        </w:rPr>
        <w:t>کارشناسی</w:t>
      </w:r>
      <w:r w:rsidR="00174587">
        <w:rPr>
          <w:rFonts w:cs="B Lotus" w:hint="cs"/>
          <w:b/>
          <w:bCs/>
          <w:sz w:val="24"/>
          <w:szCs w:val="24"/>
          <w:rtl/>
        </w:rPr>
        <w:t xml:space="preserve"> پیوسته </w:t>
      </w:r>
      <w:r w:rsidRPr="000140A9">
        <w:rPr>
          <w:rFonts w:cs="B Lotus" w:hint="cs"/>
          <w:b/>
          <w:bCs/>
          <w:sz w:val="24"/>
          <w:szCs w:val="24"/>
          <w:rtl/>
        </w:rPr>
        <w:t>می</w:t>
      </w:r>
      <w:r w:rsidR="001953A3">
        <w:rPr>
          <w:rFonts w:cs="B Lotus" w:hint="cs"/>
          <w:b/>
          <w:bCs/>
          <w:sz w:val="24"/>
          <w:szCs w:val="24"/>
          <w:rtl/>
        </w:rPr>
        <w:t>‌</w:t>
      </w:r>
      <w:r w:rsidRPr="000140A9">
        <w:rPr>
          <w:rFonts w:cs="B Lotus" w:hint="cs"/>
          <w:b/>
          <w:bCs/>
          <w:sz w:val="24"/>
          <w:szCs w:val="24"/>
          <w:rtl/>
        </w:rPr>
        <w:t>نماید.</w:t>
      </w:r>
      <w:r w:rsidR="001953A3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0140A9" w:rsidRPr="00DC614B" w:rsidRDefault="00EC56F3" w:rsidP="00691B69">
      <w:pPr>
        <w:ind w:left="-591" w:firstLine="0"/>
        <w:rPr>
          <w:rFonts w:cs="B Jadid"/>
          <w:b/>
          <w:bCs/>
          <w:sz w:val="24"/>
          <w:szCs w:val="24"/>
          <w:rtl/>
        </w:rPr>
      </w:pPr>
      <w:r w:rsidRPr="00DC614B">
        <w:rPr>
          <w:rFonts w:cs="B Jadid" w:hint="cs"/>
          <w:b/>
          <w:bCs/>
          <w:sz w:val="24"/>
          <w:szCs w:val="24"/>
          <w:rtl/>
        </w:rPr>
        <w:t>شرایط پذیرش:</w:t>
      </w:r>
    </w:p>
    <w:p w:rsidR="00751D61" w:rsidRPr="00751D61" w:rsidRDefault="00751D61" w:rsidP="00DA2C21">
      <w:pPr>
        <w:pStyle w:val="ListParagraph"/>
        <w:numPr>
          <w:ilvl w:val="0"/>
          <w:numId w:val="10"/>
        </w:numPr>
        <w:rPr>
          <w:rFonts w:cs="B Lotus"/>
          <w:b/>
          <w:bCs/>
          <w:sz w:val="24"/>
          <w:szCs w:val="24"/>
        </w:rPr>
      </w:pPr>
      <w:r w:rsidRPr="00751D61">
        <w:rPr>
          <w:rFonts w:cs="B Lotus" w:hint="cs"/>
          <w:b/>
          <w:bCs/>
          <w:sz w:val="24"/>
          <w:szCs w:val="24"/>
          <w:rtl/>
        </w:rPr>
        <w:t>دانشجويان ممتاز دوره کارشناسی پيوسته</w:t>
      </w:r>
      <w:r w:rsidR="00733039">
        <w:rPr>
          <w:rFonts w:cs="B Lotus" w:hint="cs"/>
          <w:b/>
          <w:bCs/>
          <w:sz w:val="24"/>
          <w:szCs w:val="24"/>
          <w:rtl/>
        </w:rPr>
        <w:t xml:space="preserve"> (مجموع دوره روزانه و شبانه)</w:t>
      </w:r>
      <w:r w:rsidRPr="00751D61">
        <w:rPr>
          <w:rFonts w:cs="B Lotus" w:hint="cs"/>
          <w:b/>
          <w:bCs/>
          <w:sz w:val="24"/>
          <w:szCs w:val="24"/>
          <w:rtl/>
        </w:rPr>
        <w:t xml:space="preserve"> که حداکثر در مدت 8 نيمسال دانش آموخته شوند و </w:t>
      </w:r>
      <w:r w:rsidR="000915CB">
        <w:rPr>
          <w:rFonts w:cs="B Lotus" w:hint="cs"/>
          <w:b/>
          <w:bCs/>
          <w:sz w:val="24"/>
          <w:szCs w:val="24"/>
          <w:rtl/>
        </w:rPr>
        <w:t>با گذراندن</w:t>
      </w:r>
      <w:r w:rsidRPr="00751D61">
        <w:rPr>
          <w:rFonts w:cs="B Lotus" w:hint="cs"/>
          <w:b/>
          <w:bCs/>
          <w:sz w:val="24"/>
          <w:szCs w:val="24"/>
          <w:rtl/>
        </w:rPr>
        <w:t xml:space="preserve"> </w:t>
      </w:r>
      <w:r w:rsidR="0054510C">
        <w:rPr>
          <w:rFonts w:cs="B Lotus" w:hint="cs"/>
          <w:b/>
          <w:bCs/>
          <w:sz w:val="24"/>
          <w:szCs w:val="24"/>
          <w:rtl/>
        </w:rPr>
        <w:t xml:space="preserve">حداقل </w:t>
      </w:r>
      <w:r w:rsidRPr="00751D61">
        <w:rPr>
          <w:rFonts w:cs="B Lotus" w:hint="cs"/>
          <w:b/>
          <w:bCs/>
          <w:sz w:val="24"/>
          <w:szCs w:val="24"/>
          <w:rtl/>
        </w:rPr>
        <w:t xml:space="preserve">سه چهارم واحدهای درسی تا پایان نیمسال 6 به لحاظ میانگین </w:t>
      </w:r>
      <w:r w:rsidR="00DA2C21">
        <w:rPr>
          <w:rFonts w:cs="B Lotus" w:hint="cs"/>
          <w:b/>
          <w:bCs/>
          <w:sz w:val="24"/>
          <w:szCs w:val="24"/>
          <w:rtl/>
        </w:rPr>
        <w:t>کل جزء 15</w:t>
      </w:r>
      <w:r w:rsidRPr="00751D61">
        <w:rPr>
          <w:rFonts w:cs="B Lotus" w:hint="cs"/>
          <w:b/>
          <w:bCs/>
          <w:sz w:val="24"/>
          <w:szCs w:val="24"/>
          <w:rtl/>
        </w:rPr>
        <w:t xml:space="preserve"> درصد برتر در بين دانشجويان هم رشته و هم ورودی خود باشند</w:t>
      </w:r>
      <w:r w:rsidRPr="00751D61">
        <w:rPr>
          <w:rFonts w:cs="B Lotus" w:hint="cs"/>
          <w:b/>
          <w:bCs/>
          <w:sz w:val="24"/>
          <w:szCs w:val="24"/>
        </w:rPr>
        <w:t>.</w:t>
      </w:r>
    </w:p>
    <w:p w:rsidR="00AA678D" w:rsidRDefault="00F80D4C" w:rsidP="00751D61">
      <w:pPr>
        <w:pStyle w:val="ListParagraph"/>
        <w:numPr>
          <w:ilvl w:val="0"/>
          <w:numId w:val="10"/>
        </w:numPr>
        <w:rPr>
          <w:rFonts w:cs="B Lotus"/>
          <w:b/>
          <w:bCs/>
          <w:sz w:val="24"/>
          <w:szCs w:val="24"/>
        </w:rPr>
      </w:pPr>
      <w:r w:rsidRPr="00F80D4C">
        <w:rPr>
          <w:rFonts w:cs="B Lotus" w:hint="cs"/>
          <w:b/>
          <w:bCs/>
          <w:sz w:val="24"/>
          <w:szCs w:val="24"/>
          <w:rtl/>
        </w:rPr>
        <w:t xml:space="preserve">پذیرش </w:t>
      </w:r>
      <w:r w:rsidR="00AA678D" w:rsidRPr="00F80D4C">
        <w:rPr>
          <w:rFonts w:cs="B Lotus" w:hint="cs"/>
          <w:b/>
          <w:bCs/>
          <w:sz w:val="24"/>
          <w:szCs w:val="24"/>
          <w:rtl/>
        </w:rPr>
        <w:t>برای سال تحصیلی بلافاصله پس از دانش آموختگی و صرفاً برای یک بار امکان پذیر است.</w:t>
      </w:r>
    </w:p>
    <w:p w:rsidR="00AA678D" w:rsidRDefault="00F80D4C" w:rsidP="00485E06">
      <w:pPr>
        <w:pStyle w:val="ListParagraph"/>
        <w:numPr>
          <w:ilvl w:val="0"/>
          <w:numId w:val="10"/>
        </w:numPr>
        <w:rPr>
          <w:rFonts w:cs="B Lotus"/>
          <w:b/>
          <w:bCs/>
          <w:sz w:val="24"/>
          <w:szCs w:val="24"/>
        </w:rPr>
      </w:pPr>
      <w:r w:rsidRPr="00F80D4C">
        <w:rPr>
          <w:rFonts w:cs="B Lotus" w:hint="cs"/>
          <w:b/>
          <w:bCs/>
          <w:sz w:val="24"/>
          <w:szCs w:val="24"/>
          <w:rtl/>
        </w:rPr>
        <w:t xml:space="preserve">پذیرش </w:t>
      </w:r>
      <w:r w:rsidR="00AA678D" w:rsidRPr="00F80D4C">
        <w:rPr>
          <w:rFonts w:cs="B Lotus" w:hint="cs"/>
          <w:b/>
          <w:bCs/>
          <w:sz w:val="24"/>
          <w:szCs w:val="24"/>
          <w:rtl/>
        </w:rPr>
        <w:t>در رشته</w:t>
      </w:r>
      <w:r w:rsidR="00485E06">
        <w:rPr>
          <w:rFonts w:cs="B Lotus" w:hint="cs"/>
          <w:b/>
          <w:bCs/>
          <w:sz w:val="24"/>
          <w:szCs w:val="24"/>
          <w:rtl/>
        </w:rPr>
        <w:t>‌</w:t>
      </w:r>
      <w:r w:rsidR="00AA678D" w:rsidRPr="00F80D4C">
        <w:rPr>
          <w:rFonts w:cs="B Lotus" w:hint="cs"/>
          <w:b/>
          <w:bCs/>
          <w:sz w:val="24"/>
          <w:szCs w:val="24"/>
          <w:rtl/>
        </w:rPr>
        <w:t>های تحصیلی مرتبط به تشخیص گروه آموزشی و تایید شورای آموزشی دانشگاه امکان پذیر است.</w:t>
      </w:r>
    </w:p>
    <w:p w:rsidR="00165E9C" w:rsidRDefault="00165E9C" w:rsidP="00751D61">
      <w:pPr>
        <w:pStyle w:val="ListParagraph"/>
        <w:numPr>
          <w:ilvl w:val="0"/>
          <w:numId w:val="10"/>
        </w:numPr>
        <w:rPr>
          <w:rFonts w:cs="B Lotus"/>
          <w:b/>
          <w:bCs/>
          <w:sz w:val="24"/>
          <w:szCs w:val="24"/>
        </w:rPr>
      </w:pPr>
      <w:r w:rsidRPr="00165E9C">
        <w:rPr>
          <w:rFonts w:cs="B Lotus" w:hint="cs"/>
          <w:b/>
          <w:bCs/>
          <w:sz w:val="24"/>
          <w:szCs w:val="24"/>
          <w:rtl/>
        </w:rPr>
        <w:t>دانشجويان نمونه کشوری و جز</w:t>
      </w:r>
      <w:r w:rsidR="00F523CC">
        <w:rPr>
          <w:rFonts w:cs="B Lotus" w:hint="cs"/>
          <w:b/>
          <w:bCs/>
          <w:sz w:val="24"/>
          <w:szCs w:val="24"/>
          <w:rtl/>
        </w:rPr>
        <w:t>ء</w:t>
      </w:r>
      <w:r w:rsidRPr="00165E9C">
        <w:rPr>
          <w:rFonts w:ascii="Cambria" w:hAnsi="Cambria" w:cs="Cambria" w:hint="cs"/>
          <w:b/>
          <w:bCs/>
          <w:sz w:val="24"/>
          <w:szCs w:val="24"/>
          <w:rtl/>
        </w:rPr>
        <w:t>  </w:t>
      </w:r>
      <w:r w:rsidR="00F523CC">
        <w:rPr>
          <w:rFonts w:cs="B Lotus" w:hint="cs"/>
          <w:b/>
          <w:bCs/>
          <w:sz w:val="24"/>
          <w:szCs w:val="24"/>
          <w:rtl/>
        </w:rPr>
        <w:t>15</w:t>
      </w:r>
      <w:r w:rsidRPr="00165E9C">
        <w:rPr>
          <w:rFonts w:ascii="Sakkal Majalla" w:hAnsi="Sakkal Majalla" w:cs="Sakkal Majalla" w:hint="cs"/>
          <w:b/>
          <w:bCs/>
          <w:sz w:val="24"/>
          <w:szCs w:val="24"/>
          <w:rtl/>
        </w:rPr>
        <w:t>٪</w:t>
      </w:r>
      <w:r w:rsidRPr="00165E9C">
        <w:rPr>
          <w:rFonts w:ascii="Cambria" w:hAnsi="Cambria" w:cs="Cambria" w:hint="cs"/>
          <w:b/>
          <w:bCs/>
          <w:sz w:val="24"/>
          <w:szCs w:val="24"/>
          <w:rtl/>
        </w:rPr>
        <w:t> </w:t>
      </w:r>
      <w:r w:rsidRPr="00165E9C">
        <w:rPr>
          <w:rFonts w:cs="B Lotus" w:hint="cs"/>
          <w:b/>
          <w:bCs/>
          <w:sz w:val="24"/>
          <w:szCs w:val="24"/>
          <w:rtl/>
        </w:rPr>
        <w:t>برتر هم رشته هم ورودی</w:t>
      </w:r>
    </w:p>
    <w:p w:rsidR="00E06F11" w:rsidRPr="00F80D4C" w:rsidRDefault="00E06F11" w:rsidP="00751D61">
      <w:pPr>
        <w:pStyle w:val="ListParagraph"/>
        <w:numPr>
          <w:ilvl w:val="0"/>
          <w:numId w:val="10"/>
        </w:numPr>
        <w:rPr>
          <w:rFonts w:cs="B Lotus"/>
          <w:b/>
          <w:bCs/>
          <w:sz w:val="24"/>
          <w:szCs w:val="24"/>
          <w:rtl/>
        </w:rPr>
      </w:pPr>
      <w:r w:rsidRPr="00691B69">
        <w:rPr>
          <w:rFonts w:cs="B Lotus" w:hint="cs"/>
          <w:b/>
          <w:bCs/>
          <w:sz w:val="24"/>
          <w:szCs w:val="24"/>
          <w:rtl/>
        </w:rPr>
        <w:t xml:space="preserve">برگزیدگان رتبه اول تا پانزدهم نهایی المپیادهای علمی دانشجویی </w:t>
      </w:r>
      <w:r w:rsidRPr="00FB5286">
        <w:rPr>
          <w:rFonts w:cs="B Lotus" w:hint="cs"/>
          <w:b/>
          <w:bCs/>
          <w:sz w:val="24"/>
          <w:szCs w:val="24"/>
        </w:rPr>
        <w:t> </w:t>
      </w:r>
      <w:r w:rsidRPr="00FB5286">
        <w:rPr>
          <w:rFonts w:cs="B Lotus" w:hint="cs"/>
          <w:b/>
          <w:bCs/>
          <w:sz w:val="24"/>
          <w:szCs w:val="24"/>
          <w:rtl/>
        </w:rPr>
        <w:t xml:space="preserve">برای </w:t>
      </w:r>
      <w:r>
        <w:rPr>
          <w:rFonts w:cs="B Lotus" w:hint="cs"/>
          <w:b/>
          <w:bCs/>
          <w:sz w:val="24"/>
          <w:szCs w:val="24"/>
          <w:rtl/>
        </w:rPr>
        <w:t>ورود به همان رشته برگزيد</w:t>
      </w:r>
      <w:r w:rsidR="00FB5286">
        <w:rPr>
          <w:rFonts w:cs="B Lotus" w:hint="cs"/>
          <w:b/>
          <w:bCs/>
          <w:sz w:val="24"/>
          <w:szCs w:val="24"/>
          <w:rtl/>
        </w:rPr>
        <w:t>ه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Pr="00691B69">
        <w:rPr>
          <w:rFonts w:cs="B Lotus" w:hint="cs"/>
          <w:b/>
          <w:bCs/>
          <w:sz w:val="24"/>
          <w:szCs w:val="24"/>
          <w:rtl/>
        </w:rPr>
        <w:t>با ارائه معرفی نامه از دبیرخانه المپیاد</w:t>
      </w:r>
    </w:p>
    <w:p w:rsidR="000A16C9" w:rsidRPr="000A16C9" w:rsidRDefault="000A16C9" w:rsidP="00691B69">
      <w:pPr>
        <w:ind w:left="-591" w:firstLine="0"/>
        <w:rPr>
          <w:rFonts w:cs="B Jadid"/>
          <w:b/>
          <w:bCs/>
          <w:sz w:val="24"/>
          <w:szCs w:val="24"/>
          <w:rtl/>
        </w:rPr>
      </w:pPr>
      <w:r w:rsidRPr="000A16C9">
        <w:rPr>
          <w:rFonts w:cs="B Jadid" w:hint="cs"/>
          <w:b/>
          <w:bCs/>
          <w:sz w:val="24"/>
          <w:szCs w:val="24"/>
          <w:rtl/>
        </w:rPr>
        <w:t>تبصره:</w:t>
      </w:r>
    </w:p>
    <w:p w:rsidR="00236614" w:rsidRPr="0053532A" w:rsidRDefault="00236614" w:rsidP="00540FD3">
      <w:pPr>
        <w:pStyle w:val="ListParagraph"/>
        <w:numPr>
          <w:ilvl w:val="0"/>
          <w:numId w:val="7"/>
        </w:numPr>
        <w:rPr>
          <w:rFonts w:cs="B Lotus"/>
          <w:b/>
          <w:bCs/>
          <w:sz w:val="24"/>
          <w:szCs w:val="24"/>
          <w:rtl/>
        </w:rPr>
      </w:pPr>
      <w:r w:rsidRPr="0053532A">
        <w:rPr>
          <w:rFonts w:cs="B Lotus" w:hint="cs"/>
          <w:b/>
          <w:bCs/>
          <w:sz w:val="24"/>
          <w:szCs w:val="24"/>
          <w:rtl/>
        </w:rPr>
        <w:t xml:space="preserve">چنانچه </w:t>
      </w:r>
      <w:r w:rsidR="008A5D3E">
        <w:rPr>
          <w:rFonts w:cs="B Lotus" w:hint="cs"/>
          <w:b/>
          <w:bCs/>
          <w:sz w:val="24"/>
          <w:szCs w:val="24"/>
          <w:rtl/>
        </w:rPr>
        <w:t>پانزده</w:t>
      </w:r>
      <w:r w:rsidR="00516A50" w:rsidRPr="0053532A">
        <w:rPr>
          <w:rFonts w:cs="B Lotus" w:hint="cs"/>
          <w:b/>
          <w:bCs/>
          <w:sz w:val="24"/>
          <w:szCs w:val="24"/>
          <w:rtl/>
        </w:rPr>
        <w:t xml:space="preserve"> درصد</w:t>
      </w:r>
      <w:r w:rsidRPr="0053532A">
        <w:rPr>
          <w:rFonts w:cs="B Lotus" w:hint="cs"/>
          <w:b/>
          <w:bCs/>
          <w:sz w:val="24"/>
          <w:szCs w:val="24"/>
          <w:rtl/>
        </w:rPr>
        <w:t xml:space="preserve"> برتر دانشجویان حائز شرایط این ماده</w:t>
      </w:r>
      <w:r w:rsidR="00C044EC" w:rsidRPr="0053532A">
        <w:rPr>
          <w:rFonts w:cs="B Lotus" w:hint="cs"/>
          <w:b/>
          <w:bCs/>
          <w:sz w:val="24"/>
          <w:szCs w:val="24"/>
          <w:rtl/>
        </w:rPr>
        <w:t>، به دلیل انصراف یا عدم تقاضا</w:t>
      </w:r>
      <w:r w:rsidRPr="0053532A">
        <w:rPr>
          <w:rFonts w:cs="B Lotus" w:hint="cs"/>
          <w:b/>
          <w:bCs/>
          <w:sz w:val="24"/>
          <w:szCs w:val="24"/>
          <w:rtl/>
        </w:rPr>
        <w:t xml:space="preserve">، از تسهیلات مربوط استفاده نکردند یا ظرفیت </w:t>
      </w:r>
      <w:r w:rsidR="00BA5F05">
        <w:rPr>
          <w:rFonts w:cs="B Lotus" w:hint="cs"/>
          <w:b/>
          <w:bCs/>
          <w:sz w:val="24"/>
          <w:szCs w:val="24"/>
          <w:rtl/>
        </w:rPr>
        <w:t>پانزده</w:t>
      </w:r>
      <w:r w:rsidR="00516A50" w:rsidRPr="0053532A">
        <w:rPr>
          <w:rFonts w:cs="B Lotus" w:hint="cs"/>
          <w:b/>
          <w:bCs/>
          <w:sz w:val="24"/>
          <w:szCs w:val="24"/>
          <w:rtl/>
        </w:rPr>
        <w:t xml:space="preserve"> درصد</w:t>
      </w:r>
      <w:r w:rsidRPr="0053532A">
        <w:rPr>
          <w:rFonts w:cs="B Lotus" w:hint="cs"/>
          <w:b/>
          <w:bCs/>
          <w:sz w:val="24"/>
          <w:szCs w:val="24"/>
          <w:rtl/>
        </w:rPr>
        <w:t xml:space="preserve"> دوره کارشناسی ارشد رشته</w:t>
      </w:r>
      <w:r w:rsidR="00BA5F05">
        <w:rPr>
          <w:rFonts w:cs="B Lotus" w:hint="cs"/>
          <w:b/>
          <w:bCs/>
          <w:sz w:val="24"/>
          <w:szCs w:val="24"/>
          <w:rtl/>
        </w:rPr>
        <w:t>‌</w:t>
      </w:r>
      <w:r w:rsidRPr="0053532A">
        <w:rPr>
          <w:rFonts w:cs="B Lotus" w:hint="cs"/>
          <w:b/>
          <w:bCs/>
          <w:sz w:val="24"/>
          <w:szCs w:val="24"/>
          <w:rtl/>
        </w:rPr>
        <w:t xml:space="preserve">ای تکمیل نشد، در اینصورت دانشگاه مجاز به جایگزینی صرفاً </w:t>
      </w:r>
      <w:r w:rsidR="00540FD3">
        <w:rPr>
          <w:rFonts w:cs="B Lotus" w:hint="cs"/>
          <w:b/>
          <w:bCs/>
          <w:sz w:val="24"/>
          <w:szCs w:val="24"/>
          <w:rtl/>
        </w:rPr>
        <w:t>ده</w:t>
      </w:r>
      <w:r w:rsidR="00516A50" w:rsidRPr="0053532A">
        <w:rPr>
          <w:rFonts w:cs="B Lotus" w:hint="cs"/>
          <w:b/>
          <w:bCs/>
          <w:sz w:val="24"/>
          <w:szCs w:val="24"/>
          <w:rtl/>
        </w:rPr>
        <w:t xml:space="preserve"> درصد </w:t>
      </w:r>
      <w:r w:rsidRPr="0053532A">
        <w:rPr>
          <w:rFonts w:cs="B Lotus" w:hint="cs"/>
          <w:b/>
          <w:bCs/>
          <w:sz w:val="24"/>
          <w:szCs w:val="24"/>
          <w:rtl/>
        </w:rPr>
        <w:t>برتر بعدی همان دانشگاه، با اولویت رتبه متقاضیان در آن رشته می</w:t>
      </w:r>
      <w:r w:rsidR="00476354">
        <w:rPr>
          <w:rFonts w:cs="B Lotus" w:hint="cs"/>
          <w:b/>
          <w:bCs/>
          <w:sz w:val="24"/>
          <w:szCs w:val="24"/>
          <w:rtl/>
        </w:rPr>
        <w:t>‌</w:t>
      </w:r>
      <w:r w:rsidRPr="0053532A">
        <w:rPr>
          <w:rFonts w:cs="B Lotus" w:hint="cs"/>
          <w:b/>
          <w:bCs/>
          <w:sz w:val="24"/>
          <w:szCs w:val="24"/>
          <w:rtl/>
        </w:rPr>
        <w:t>باشد.</w:t>
      </w:r>
    </w:p>
    <w:p w:rsidR="000A015D" w:rsidRPr="00FD308A" w:rsidRDefault="000A015D" w:rsidP="00FD308A">
      <w:pPr>
        <w:pStyle w:val="ListParagraph"/>
        <w:numPr>
          <w:ilvl w:val="0"/>
          <w:numId w:val="7"/>
        </w:numPr>
        <w:rPr>
          <w:rFonts w:cs="B Lotus"/>
          <w:b/>
          <w:bCs/>
          <w:sz w:val="24"/>
          <w:szCs w:val="24"/>
          <w:rtl/>
        </w:rPr>
      </w:pPr>
      <w:r w:rsidRPr="00FD308A">
        <w:rPr>
          <w:rFonts w:cs="B Lotus" w:hint="cs"/>
          <w:b/>
          <w:bCs/>
          <w:sz w:val="24"/>
          <w:szCs w:val="24"/>
          <w:rtl/>
        </w:rPr>
        <w:t>تغییر رشته یا تغییر محل تحصیل افراد پذیرفته شده بر اساس این آیین نامه مجاز نیست.</w:t>
      </w:r>
    </w:p>
    <w:p w:rsidR="000A015D" w:rsidRPr="00FF4B84" w:rsidRDefault="000A7CF1" w:rsidP="00B84FD6">
      <w:pPr>
        <w:pStyle w:val="ListParagraph"/>
        <w:numPr>
          <w:ilvl w:val="0"/>
          <w:numId w:val="7"/>
        </w:numPr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پذیرش نهایی </w:t>
      </w:r>
      <w:r w:rsidR="000A015D" w:rsidRPr="00FF4B84">
        <w:rPr>
          <w:rFonts w:cs="B Lotus" w:hint="cs"/>
          <w:b/>
          <w:bCs/>
          <w:sz w:val="24"/>
          <w:szCs w:val="24"/>
          <w:rtl/>
        </w:rPr>
        <w:t xml:space="preserve">پذیرفته </w:t>
      </w:r>
      <w:r w:rsidR="002A0A45" w:rsidRPr="00FF4B84">
        <w:rPr>
          <w:rFonts w:cs="B Lotus" w:hint="cs"/>
          <w:b/>
          <w:bCs/>
          <w:sz w:val="24"/>
          <w:szCs w:val="24"/>
          <w:rtl/>
        </w:rPr>
        <w:t xml:space="preserve">شدگان </w:t>
      </w:r>
      <w:r w:rsidR="00B84FD6" w:rsidRPr="00B84FD6">
        <w:rPr>
          <w:rFonts w:cs="B Lotus" w:hint="cs"/>
          <w:b/>
          <w:bCs/>
          <w:sz w:val="24"/>
          <w:szCs w:val="24"/>
          <w:rtl/>
        </w:rPr>
        <w:t>منوط به اعلام سازمان سنجش آموزش كشور و احراز صلاحيت عمومي بوده و تا قبل از اعلام سازمان فوق هيچ حقي جهت داوطلبان متصور نمي باشد</w:t>
      </w:r>
      <w:r w:rsidR="00B84FD6">
        <w:rPr>
          <w:rFonts w:cs="B Lotus" w:hint="cs"/>
          <w:b/>
          <w:bCs/>
          <w:sz w:val="24"/>
          <w:szCs w:val="24"/>
          <w:rtl/>
        </w:rPr>
        <w:t>.</w:t>
      </w:r>
    </w:p>
    <w:p w:rsidR="00AB2463" w:rsidRPr="00FF4B84" w:rsidRDefault="00AB2463" w:rsidP="00F42830">
      <w:pPr>
        <w:pStyle w:val="ListParagraph"/>
        <w:numPr>
          <w:ilvl w:val="0"/>
          <w:numId w:val="7"/>
        </w:numPr>
        <w:rPr>
          <w:rFonts w:cs="B Lotus"/>
          <w:b/>
          <w:bCs/>
          <w:sz w:val="24"/>
          <w:szCs w:val="24"/>
          <w:rtl/>
        </w:rPr>
      </w:pPr>
      <w:r w:rsidRPr="00FF4B84">
        <w:rPr>
          <w:rFonts w:cs="B Lotus" w:hint="cs"/>
          <w:b/>
          <w:bCs/>
          <w:sz w:val="24"/>
          <w:szCs w:val="24"/>
          <w:rtl/>
        </w:rPr>
        <w:t>مد</w:t>
      </w:r>
      <w:r w:rsidR="00F42830">
        <w:rPr>
          <w:rFonts w:cs="B Lotus" w:hint="cs"/>
          <w:b/>
          <w:bCs/>
          <w:sz w:val="24"/>
          <w:szCs w:val="24"/>
          <w:rtl/>
        </w:rPr>
        <w:t>ا</w:t>
      </w:r>
      <w:r w:rsidRPr="00FF4B84">
        <w:rPr>
          <w:rFonts w:cs="B Lotus" w:hint="cs"/>
          <w:b/>
          <w:bCs/>
          <w:sz w:val="24"/>
          <w:szCs w:val="24"/>
          <w:rtl/>
        </w:rPr>
        <w:t>رک ثبت نامی داوطلبان به هیچ وجه مسترد نخواهد شد.</w:t>
      </w:r>
    </w:p>
    <w:p w:rsidR="00AD6080" w:rsidRDefault="00AD6080" w:rsidP="00AE48FC">
      <w:pPr>
        <w:ind w:left="-591" w:firstLine="0"/>
        <w:rPr>
          <w:rFonts w:cs="B Jadid"/>
          <w:b/>
          <w:bCs/>
          <w:sz w:val="24"/>
          <w:szCs w:val="24"/>
        </w:rPr>
      </w:pPr>
    </w:p>
    <w:p w:rsidR="00AD6080" w:rsidRDefault="00AD6080" w:rsidP="00AE48FC">
      <w:pPr>
        <w:ind w:left="-591" w:firstLine="0"/>
        <w:rPr>
          <w:rFonts w:cs="B Jadid"/>
          <w:b/>
          <w:bCs/>
          <w:sz w:val="24"/>
          <w:szCs w:val="24"/>
        </w:rPr>
      </w:pPr>
    </w:p>
    <w:p w:rsidR="00CB6A5F" w:rsidRDefault="00CB6A5F" w:rsidP="00AE48FC">
      <w:pPr>
        <w:ind w:left="-591" w:firstLine="0"/>
        <w:rPr>
          <w:rFonts w:cs="B Jadid"/>
          <w:b/>
          <w:bCs/>
          <w:sz w:val="24"/>
          <w:szCs w:val="24"/>
        </w:rPr>
      </w:pPr>
      <w:r w:rsidRPr="00AE48FC">
        <w:rPr>
          <w:rFonts w:cs="B Jadid" w:hint="cs"/>
          <w:b/>
          <w:bCs/>
          <w:sz w:val="24"/>
          <w:szCs w:val="24"/>
          <w:rtl/>
        </w:rPr>
        <w:lastRenderedPageBreak/>
        <w:t>مدارک مورد نیاز:</w:t>
      </w:r>
    </w:p>
    <w:p w:rsidR="00E76978" w:rsidRPr="00AE48FC" w:rsidRDefault="00E76978" w:rsidP="00E76978">
      <w:pPr>
        <w:ind w:left="-231" w:firstLine="0"/>
        <w:rPr>
          <w:rFonts w:cs="B Jadid"/>
          <w:b/>
          <w:bCs/>
          <w:sz w:val="24"/>
          <w:szCs w:val="24"/>
          <w:rtl/>
        </w:rPr>
      </w:pPr>
      <w:r>
        <w:rPr>
          <w:rFonts w:cs="B Jadid" w:hint="cs"/>
          <w:b/>
          <w:bCs/>
          <w:sz w:val="24"/>
          <w:szCs w:val="24"/>
          <w:rtl/>
        </w:rPr>
        <w:t>برای دانشجویان دانشگاه گنبد کاووس:</w:t>
      </w:r>
    </w:p>
    <w:p w:rsidR="00CB6A5F" w:rsidRPr="00676441" w:rsidRDefault="00333DD9" w:rsidP="00281CC3">
      <w:pPr>
        <w:pStyle w:val="ListParagraph"/>
        <w:spacing w:line="240" w:lineRule="auto"/>
        <w:ind w:left="129" w:firstLine="0"/>
        <w:rPr>
          <w:rFonts w:cs="B Lotus"/>
          <w:b/>
          <w:bCs/>
          <w:sz w:val="24"/>
          <w:szCs w:val="24"/>
        </w:rPr>
      </w:pPr>
      <w:r w:rsidRPr="00676441">
        <w:rPr>
          <w:rFonts w:cs="B Lotus" w:hint="cs"/>
          <w:b/>
          <w:bCs/>
          <w:sz w:val="24"/>
          <w:szCs w:val="24"/>
          <w:rtl/>
        </w:rPr>
        <w:t xml:space="preserve">فرم </w:t>
      </w:r>
      <w:r w:rsidR="00676441" w:rsidRPr="00676441">
        <w:rPr>
          <w:rFonts w:cs="B Lotus" w:hint="cs"/>
          <w:b/>
          <w:bCs/>
          <w:sz w:val="24"/>
          <w:szCs w:val="24"/>
          <w:rtl/>
        </w:rPr>
        <w:t xml:space="preserve">شماره </w:t>
      </w:r>
      <w:r w:rsidRPr="00676441">
        <w:rPr>
          <w:rFonts w:cs="B Lotus" w:hint="cs"/>
          <w:b/>
          <w:bCs/>
          <w:sz w:val="24"/>
          <w:szCs w:val="24"/>
          <w:rtl/>
        </w:rPr>
        <w:t xml:space="preserve">3 </w:t>
      </w:r>
      <w:r w:rsidR="00676441" w:rsidRPr="00676441">
        <w:rPr>
          <w:rFonts w:cs="B Lotus" w:hint="cs"/>
          <w:b/>
          <w:bCs/>
          <w:sz w:val="24"/>
          <w:szCs w:val="24"/>
          <w:rtl/>
        </w:rPr>
        <w:t xml:space="preserve">را تکمیل نموده و </w:t>
      </w:r>
      <w:r w:rsidR="0002307B">
        <w:rPr>
          <w:rFonts w:cs="B Lotus" w:hint="cs"/>
          <w:b/>
          <w:bCs/>
          <w:sz w:val="24"/>
          <w:szCs w:val="24"/>
          <w:rtl/>
        </w:rPr>
        <w:t xml:space="preserve">اسکن این فرم، </w:t>
      </w:r>
      <w:r w:rsidR="00CB6A5F" w:rsidRPr="00676441">
        <w:rPr>
          <w:rFonts w:cs="B Lotus" w:hint="cs"/>
          <w:b/>
          <w:bCs/>
          <w:sz w:val="24"/>
          <w:szCs w:val="24"/>
          <w:rtl/>
        </w:rPr>
        <w:t>شناسنامه</w:t>
      </w:r>
      <w:r w:rsidR="00B91729">
        <w:rPr>
          <w:rFonts w:cs="B Lotus" w:hint="cs"/>
          <w:b/>
          <w:bCs/>
          <w:sz w:val="24"/>
          <w:szCs w:val="24"/>
          <w:rtl/>
        </w:rPr>
        <w:t xml:space="preserve"> </w:t>
      </w:r>
      <w:r w:rsidR="00B91729" w:rsidRPr="00676441">
        <w:rPr>
          <w:rFonts w:cs="B Lotus" w:hint="cs"/>
          <w:b/>
          <w:bCs/>
          <w:sz w:val="24"/>
          <w:szCs w:val="24"/>
          <w:rtl/>
        </w:rPr>
        <w:t>(صفحه اول</w:t>
      </w:r>
      <w:r w:rsidR="00B91729">
        <w:rPr>
          <w:rFonts w:cs="B Lotus" w:hint="cs"/>
          <w:b/>
          <w:bCs/>
          <w:sz w:val="24"/>
          <w:szCs w:val="24"/>
          <w:rtl/>
        </w:rPr>
        <w:t>)</w:t>
      </w:r>
      <w:r w:rsidR="00CB6A5F" w:rsidRPr="00676441">
        <w:rPr>
          <w:rFonts w:cs="B Lotus" w:hint="cs"/>
          <w:b/>
          <w:bCs/>
          <w:sz w:val="24"/>
          <w:szCs w:val="24"/>
          <w:rtl/>
        </w:rPr>
        <w:t xml:space="preserve"> و کارت ملی </w:t>
      </w:r>
      <w:r w:rsidR="00676441">
        <w:rPr>
          <w:rFonts w:cs="B Lotus" w:hint="cs"/>
          <w:b/>
          <w:bCs/>
          <w:sz w:val="24"/>
          <w:szCs w:val="24"/>
          <w:rtl/>
        </w:rPr>
        <w:t xml:space="preserve">را به صورت فایل الصاقی در </w:t>
      </w:r>
      <w:r w:rsidR="00676441" w:rsidRPr="00DB26E2">
        <w:rPr>
          <w:rFonts w:cs="B Lotus" w:hint="cs"/>
          <w:b/>
          <w:bCs/>
          <w:sz w:val="24"/>
          <w:szCs w:val="24"/>
          <w:u w:val="single"/>
          <w:rtl/>
        </w:rPr>
        <w:t>درخواست</w:t>
      </w:r>
      <w:r w:rsidR="00281CC3" w:rsidRPr="00DB26E2">
        <w:rPr>
          <w:rFonts w:cs="B Lotus" w:hint="cs"/>
          <w:b/>
          <w:bCs/>
          <w:sz w:val="24"/>
          <w:szCs w:val="24"/>
          <w:u w:val="single"/>
          <w:rtl/>
        </w:rPr>
        <w:t xml:space="preserve"> </w:t>
      </w:r>
      <w:r w:rsidR="00676441" w:rsidRPr="00DB26E2">
        <w:rPr>
          <w:rFonts w:cs="B Lotus" w:hint="cs"/>
          <w:b/>
          <w:bCs/>
          <w:sz w:val="24"/>
          <w:szCs w:val="24"/>
          <w:u w:val="single"/>
          <w:rtl/>
        </w:rPr>
        <w:t>شورای آموزشی</w:t>
      </w:r>
      <w:r w:rsidR="00676441">
        <w:rPr>
          <w:rFonts w:cs="B Lotus" w:hint="cs"/>
          <w:b/>
          <w:bCs/>
          <w:sz w:val="24"/>
          <w:szCs w:val="24"/>
          <w:rtl/>
        </w:rPr>
        <w:t xml:space="preserve"> </w:t>
      </w:r>
      <w:r w:rsidR="00676441" w:rsidRPr="00014B68">
        <w:rPr>
          <w:rFonts w:cs="B Lotus" w:hint="cs"/>
          <w:b/>
          <w:bCs/>
          <w:sz w:val="24"/>
          <w:szCs w:val="24"/>
          <w:u w:val="single"/>
          <w:rtl/>
        </w:rPr>
        <w:t>از میزکار دانشجویی</w:t>
      </w:r>
      <w:r w:rsidR="00676441">
        <w:rPr>
          <w:rFonts w:cs="B Lotus" w:hint="cs"/>
          <w:b/>
          <w:bCs/>
          <w:sz w:val="24"/>
          <w:szCs w:val="24"/>
          <w:rtl/>
        </w:rPr>
        <w:t xml:space="preserve"> ارسال نمایند.</w:t>
      </w:r>
    </w:p>
    <w:p w:rsidR="00E76978" w:rsidRDefault="00E76978" w:rsidP="004A159F">
      <w:pPr>
        <w:ind w:left="-231" w:firstLine="0"/>
        <w:rPr>
          <w:rFonts w:cs="B Jadid"/>
          <w:b/>
          <w:bCs/>
          <w:sz w:val="24"/>
          <w:szCs w:val="24"/>
          <w:rtl/>
        </w:rPr>
      </w:pPr>
      <w:r w:rsidRPr="00E76978">
        <w:rPr>
          <w:rFonts w:cs="B Jadid" w:hint="cs"/>
          <w:b/>
          <w:bCs/>
          <w:sz w:val="24"/>
          <w:szCs w:val="24"/>
          <w:rtl/>
        </w:rPr>
        <w:t>برای دانشجویان</w:t>
      </w:r>
      <w:r w:rsidR="004A159F">
        <w:rPr>
          <w:rFonts w:cs="B Jadid" w:hint="cs"/>
          <w:b/>
          <w:bCs/>
          <w:sz w:val="24"/>
          <w:szCs w:val="24"/>
          <w:rtl/>
        </w:rPr>
        <w:t xml:space="preserve"> سایر</w:t>
      </w:r>
      <w:r w:rsidRPr="00E76978">
        <w:rPr>
          <w:rFonts w:cs="B Jadid" w:hint="cs"/>
          <w:b/>
          <w:bCs/>
          <w:sz w:val="24"/>
          <w:szCs w:val="24"/>
          <w:rtl/>
        </w:rPr>
        <w:t xml:space="preserve"> دانشگاه</w:t>
      </w:r>
      <w:r w:rsidR="004A159F">
        <w:rPr>
          <w:rFonts w:cs="B Jadid" w:hint="cs"/>
          <w:b/>
          <w:bCs/>
          <w:sz w:val="24"/>
          <w:szCs w:val="24"/>
          <w:rtl/>
        </w:rPr>
        <w:t xml:space="preserve"> ها</w:t>
      </w:r>
      <w:r w:rsidRPr="00E76978">
        <w:rPr>
          <w:rFonts w:cs="B Jadid" w:hint="cs"/>
          <w:b/>
          <w:bCs/>
          <w:sz w:val="24"/>
          <w:szCs w:val="24"/>
          <w:rtl/>
        </w:rPr>
        <w:t>:</w:t>
      </w:r>
    </w:p>
    <w:p w:rsidR="00F53E1F" w:rsidRPr="00691B69" w:rsidRDefault="005E6F0B" w:rsidP="00616288">
      <w:pPr>
        <w:pStyle w:val="ListParagraph"/>
        <w:spacing w:line="240" w:lineRule="auto"/>
        <w:ind w:left="129" w:firstLine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فرم </w:t>
      </w:r>
      <w:r w:rsidR="00B91729">
        <w:rPr>
          <w:rFonts w:cs="B Lotus" w:hint="cs"/>
          <w:b/>
          <w:bCs/>
          <w:sz w:val="24"/>
          <w:szCs w:val="24"/>
          <w:rtl/>
        </w:rPr>
        <w:t xml:space="preserve">های </w:t>
      </w:r>
      <w:r>
        <w:rPr>
          <w:rFonts w:cs="B Lotus" w:hint="cs"/>
          <w:b/>
          <w:bCs/>
          <w:sz w:val="24"/>
          <w:szCs w:val="24"/>
          <w:rtl/>
        </w:rPr>
        <w:t xml:space="preserve">شماره های </w:t>
      </w:r>
      <w:r w:rsidR="00965395" w:rsidRPr="00E24C6E">
        <w:rPr>
          <w:rFonts w:cs="B Lotus" w:hint="cs"/>
          <w:b/>
          <w:bCs/>
          <w:sz w:val="24"/>
          <w:szCs w:val="24"/>
          <w:rtl/>
        </w:rPr>
        <w:t>1 و 2</w:t>
      </w:r>
      <w:r w:rsidR="00965395" w:rsidRPr="001E724E">
        <w:rPr>
          <w:rFonts w:cs="B Lotus" w:hint="cs"/>
          <w:b/>
          <w:bCs/>
          <w:sz w:val="24"/>
          <w:szCs w:val="24"/>
          <w:rtl/>
        </w:rPr>
        <w:t xml:space="preserve"> </w:t>
      </w:r>
      <w:r w:rsidR="00B91729">
        <w:rPr>
          <w:rFonts w:cs="B Lotus" w:hint="cs"/>
          <w:b/>
          <w:bCs/>
          <w:sz w:val="24"/>
          <w:szCs w:val="24"/>
          <w:rtl/>
        </w:rPr>
        <w:t xml:space="preserve">را تکمیل کرده و همراه با </w:t>
      </w:r>
      <w:r w:rsidR="00965395" w:rsidRPr="00977993">
        <w:rPr>
          <w:rFonts w:cs="B Lotus" w:hint="cs"/>
          <w:b/>
          <w:bCs/>
          <w:sz w:val="24"/>
          <w:szCs w:val="24"/>
          <w:rtl/>
        </w:rPr>
        <w:t xml:space="preserve">شناسنامه </w:t>
      </w:r>
      <w:r w:rsidR="00B91729" w:rsidRPr="00977993">
        <w:rPr>
          <w:rFonts w:cs="B Lotus" w:hint="cs"/>
          <w:b/>
          <w:bCs/>
          <w:sz w:val="24"/>
          <w:szCs w:val="24"/>
          <w:rtl/>
        </w:rPr>
        <w:t>(</w:t>
      </w:r>
      <w:r w:rsidR="00B91729">
        <w:rPr>
          <w:rFonts w:cs="B Lotus" w:hint="cs"/>
          <w:b/>
          <w:bCs/>
          <w:sz w:val="24"/>
          <w:szCs w:val="24"/>
          <w:rtl/>
        </w:rPr>
        <w:t>صفحه اول</w:t>
      </w:r>
      <w:r w:rsidR="00B91729" w:rsidRPr="00977993">
        <w:rPr>
          <w:rFonts w:cs="B Lotus" w:hint="cs"/>
          <w:b/>
          <w:bCs/>
          <w:sz w:val="24"/>
          <w:szCs w:val="24"/>
          <w:rtl/>
        </w:rPr>
        <w:t>)</w:t>
      </w:r>
      <w:r w:rsidR="00B91729">
        <w:rPr>
          <w:rFonts w:cs="B Lotus" w:hint="cs"/>
          <w:b/>
          <w:bCs/>
          <w:sz w:val="24"/>
          <w:szCs w:val="24"/>
          <w:rtl/>
        </w:rPr>
        <w:t xml:space="preserve"> و کارت ملی </w:t>
      </w:r>
      <w:r w:rsidR="00F53E1F" w:rsidRPr="00691B69">
        <w:rPr>
          <w:rFonts w:cs="B Lotus" w:hint="cs"/>
          <w:b/>
          <w:bCs/>
          <w:sz w:val="24"/>
          <w:szCs w:val="24"/>
          <w:rtl/>
        </w:rPr>
        <w:t xml:space="preserve">می بایست حداکثر تا تاریخ </w:t>
      </w:r>
      <w:r w:rsidR="00616288">
        <w:rPr>
          <w:rFonts w:cs="B Lotus" w:hint="cs"/>
          <w:b/>
          <w:bCs/>
          <w:sz w:val="24"/>
          <w:szCs w:val="24"/>
          <w:rtl/>
        </w:rPr>
        <w:t>13</w:t>
      </w:r>
      <w:r w:rsidR="00F53E1F" w:rsidRPr="00691B69">
        <w:rPr>
          <w:rFonts w:cs="B Lotus" w:hint="cs"/>
          <w:b/>
          <w:bCs/>
          <w:sz w:val="24"/>
          <w:szCs w:val="24"/>
          <w:rtl/>
        </w:rPr>
        <w:t>/</w:t>
      </w:r>
      <w:r w:rsidR="00DB30FC" w:rsidRPr="00691B69">
        <w:rPr>
          <w:rFonts w:cs="B Lotus" w:hint="cs"/>
          <w:b/>
          <w:bCs/>
          <w:sz w:val="24"/>
          <w:szCs w:val="24"/>
          <w:rtl/>
        </w:rPr>
        <w:t>0</w:t>
      </w:r>
      <w:r w:rsidR="00C7084D">
        <w:rPr>
          <w:rFonts w:cs="B Lotus" w:hint="cs"/>
          <w:b/>
          <w:bCs/>
          <w:sz w:val="24"/>
          <w:szCs w:val="24"/>
          <w:rtl/>
        </w:rPr>
        <w:t>3</w:t>
      </w:r>
      <w:r w:rsidR="00F53E1F" w:rsidRPr="00691B69">
        <w:rPr>
          <w:rFonts w:cs="B Lotus" w:hint="cs"/>
          <w:b/>
          <w:bCs/>
          <w:sz w:val="24"/>
          <w:szCs w:val="24"/>
          <w:rtl/>
        </w:rPr>
        <w:t>/</w:t>
      </w:r>
      <w:r w:rsidR="00DB30FC" w:rsidRPr="00691B69">
        <w:rPr>
          <w:rFonts w:cs="B Lotus" w:hint="cs"/>
          <w:b/>
          <w:bCs/>
          <w:sz w:val="24"/>
          <w:szCs w:val="24"/>
          <w:rtl/>
        </w:rPr>
        <w:t>9</w:t>
      </w:r>
      <w:r w:rsidR="00C7084D">
        <w:rPr>
          <w:rFonts w:cs="B Lotus" w:hint="cs"/>
          <w:b/>
          <w:bCs/>
          <w:sz w:val="24"/>
          <w:szCs w:val="24"/>
          <w:rtl/>
        </w:rPr>
        <w:t>9</w:t>
      </w:r>
      <w:r w:rsidR="00F53E1F" w:rsidRPr="00691B69">
        <w:rPr>
          <w:rFonts w:cs="B Lotus" w:hint="cs"/>
          <w:b/>
          <w:bCs/>
          <w:sz w:val="24"/>
          <w:szCs w:val="24"/>
          <w:rtl/>
        </w:rPr>
        <w:t xml:space="preserve">  با پست پیشتاز</w:t>
      </w:r>
      <w:r w:rsidR="00AD4AF4">
        <w:rPr>
          <w:rFonts w:cs="B Lotus" w:hint="cs"/>
          <w:b/>
          <w:bCs/>
          <w:sz w:val="24"/>
          <w:szCs w:val="24"/>
          <w:rtl/>
        </w:rPr>
        <w:t xml:space="preserve"> </w:t>
      </w:r>
      <w:r w:rsidR="00F53E1F" w:rsidRPr="00691B69">
        <w:rPr>
          <w:rFonts w:cs="B Lotus" w:hint="cs"/>
          <w:b/>
          <w:bCs/>
          <w:sz w:val="24"/>
          <w:szCs w:val="24"/>
          <w:rtl/>
        </w:rPr>
        <w:t xml:space="preserve">به آدرس: </w:t>
      </w:r>
      <w:r w:rsidR="002F08AC" w:rsidRPr="00691B69">
        <w:rPr>
          <w:rFonts w:cs="B Lotus" w:hint="cs"/>
          <w:b/>
          <w:bCs/>
          <w:sz w:val="24"/>
          <w:szCs w:val="24"/>
          <w:rtl/>
        </w:rPr>
        <w:t>(</w:t>
      </w:r>
      <w:r w:rsidR="00F53E1F" w:rsidRPr="00691B69">
        <w:rPr>
          <w:rFonts w:cs="B Lotus" w:hint="cs"/>
          <w:b/>
          <w:bCs/>
          <w:sz w:val="24"/>
          <w:szCs w:val="24"/>
          <w:rtl/>
        </w:rPr>
        <w:t>گلستان-گنبدکاووس- خیابان شهید فلاحی-</w:t>
      </w:r>
      <w:r w:rsidR="002F08AC" w:rsidRPr="00691B69">
        <w:rPr>
          <w:rFonts w:cs="B Lotus" w:hint="cs"/>
          <w:b/>
          <w:bCs/>
          <w:sz w:val="24"/>
          <w:szCs w:val="24"/>
          <w:rtl/>
        </w:rPr>
        <w:t xml:space="preserve"> </w:t>
      </w:r>
      <w:r w:rsidR="00F53E1F" w:rsidRPr="00691B69">
        <w:rPr>
          <w:rFonts w:cs="B Lotus" w:hint="cs"/>
          <w:b/>
          <w:bCs/>
          <w:sz w:val="24"/>
          <w:szCs w:val="24"/>
          <w:rtl/>
        </w:rPr>
        <w:t>بلوار بصیرت-</w:t>
      </w:r>
      <w:r w:rsidR="002F08AC" w:rsidRPr="00691B69">
        <w:rPr>
          <w:rFonts w:cs="B Lotus" w:hint="cs"/>
          <w:b/>
          <w:bCs/>
          <w:sz w:val="24"/>
          <w:szCs w:val="24"/>
          <w:rtl/>
        </w:rPr>
        <w:t xml:space="preserve"> </w:t>
      </w:r>
      <w:r w:rsidR="00F53E1F" w:rsidRPr="00691B69">
        <w:rPr>
          <w:rFonts w:cs="B Lotus" w:hint="cs"/>
          <w:b/>
          <w:bCs/>
          <w:sz w:val="24"/>
          <w:szCs w:val="24"/>
          <w:rtl/>
        </w:rPr>
        <w:t>دانشگاه گنبدکاووس-</w:t>
      </w:r>
      <w:r w:rsidR="002F08AC" w:rsidRPr="00691B69">
        <w:rPr>
          <w:rFonts w:cs="B Lotus" w:hint="cs"/>
          <w:b/>
          <w:bCs/>
          <w:sz w:val="24"/>
          <w:szCs w:val="24"/>
          <w:rtl/>
        </w:rPr>
        <w:t xml:space="preserve"> </w:t>
      </w:r>
      <w:r w:rsidR="00F53E1F" w:rsidRPr="00691B69">
        <w:rPr>
          <w:rFonts w:cs="B Lotus" w:hint="cs"/>
          <w:b/>
          <w:bCs/>
          <w:sz w:val="24"/>
          <w:szCs w:val="24"/>
          <w:rtl/>
        </w:rPr>
        <w:t>معاونت آموزشی و پژوهشی</w:t>
      </w:r>
      <w:r w:rsidR="00F36519">
        <w:rPr>
          <w:rFonts w:cs="B Lotus" w:hint="cs"/>
          <w:b/>
          <w:bCs/>
          <w:sz w:val="24"/>
          <w:szCs w:val="24"/>
          <w:rtl/>
        </w:rPr>
        <w:t xml:space="preserve">- </w:t>
      </w:r>
      <w:r w:rsidR="00F53E1F" w:rsidRPr="00691B69">
        <w:rPr>
          <w:rFonts w:cs="B Lotus" w:hint="cs"/>
          <w:b/>
          <w:bCs/>
          <w:sz w:val="24"/>
          <w:szCs w:val="24"/>
          <w:rtl/>
        </w:rPr>
        <w:t>دفتر استعدادهای درخشان</w:t>
      </w:r>
      <w:r w:rsidR="002F08AC" w:rsidRPr="00691B69">
        <w:rPr>
          <w:rFonts w:cs="B Lotus" w:hint="cs"/>
          <w:b/>
          <w:bCs/>
          <w:sz w:val="24"/>
          <w:szCs w:val="24"/>
          <w:rtl/>
        </w:rPr>
        <w:t xml:space="preserve">) </w:t>
      </w:r>
      <w:r w:rsidR="00F53E1F" w:rsidRPr="00691B69">
        <w:rPr>
          <w:rFonts w:cs="B Lotus" w:hint="cs"/>
          <w:b/>
          <w:bCs/>
          <w:sz w:val="24"/>
          <w:szCs w:val="24"/>
          <w:rtl/>
        </w:rPr>
        <w:t>ارسال فرمایند.</w:t>
      </w:r>
    </w:p>
    <w:p w:rsidR="00F53E1F" w:rsidRPr="002F08AC" w:rsidRDefault="00F53E1F" w:rsidP="0002307B">
      <w:pPr>
        <w:spacing w:line="240" w:lineRule="auto"/>
        <w:ind w:left="-591" w:firstLine="0"/>
        <w:rPr>
          <w:rFonts w:cs="B Lotus"/>
          <w:b/>
          <w:bCs/>
          <w:sz w:val="24"/>
          <w:szCs w:val="24"/>
          <w:rtl/>
        </w:rPr>
      </w:pPr>
      <w:r w:rsidRPr="002F08AC">
        <w:rPr>
          <w:rFonts w:cs="B Lotus" w:hint="cs"/>
          <w:b/>
          <w:bCs/>
          <w:sz w:val="24"/>
          <w:szCs w:val="24"/>
          <w:rtl/>
        </w:rPr>
        <w:t>شماره تماس جهت پاسخگویی:</w:t>
      </w:r>
      <w:r w:rsidR="002F08AC" w:rsidRPr="002F08AC">
        <w:rPr>
          <w:rFonts w:cs="B Lotus" w:hint="cs"/>
          <w:b/>
          <w:bCs/>
          <w:sz w:val="24"/>
          <w:szCs w:val="24"/>
          <w:rtl/>
        </w:rPr>
        <w:t xml:space="preserve">     </w:t>
      </w:r>
      <w:r w:rsidRPr="002F08AC">
        <w:rPr>
          <w:rFonts w:cs="B Lotus" w:hint="cs"/>
          <w:b/>
          <w:bCs/>
          <w:sz w:val="24"/>
          <w:szCs w:val="24"/>
          <w:rtl/>
        </w:rPr>
        <w:t xml:space="preserve"> دفتر معاونت آموزشی و پژوهشی      332</w:t>
      </w:r>
      <w:r w:rsidR="00F36519">
        <w:rPr>
          <w:rFonts w:cs="B Lotus" w:hint="cs"/>
          <w:b/>
          <w:bCs/>
          <w:sz w:val="24"/>
          <w:szCs w:val="24"/>
          <w:rtl/>
        </w:rPr>
        <w:t>6</w:t>
      </w:r>
      <w:r w:rsidR="0002307B">
        <w:rPr>
          <w:rFonts w:cs="B Lotus" w:hint="cs"/>
          <w:b/>
          <w:bCs/>
          <w:sz w:val="24"/>
          <w:szCs w:val="24"/>
          <w:rtl/>
        </w:rPr>
        <w:t>8882</w:t>
      </w:r>
      <w:r w:rsidRPr="002F08AC">
        <w:rPr>
          <w:rFonts w:cs="B Lotus" w:hint="cs"/>
          <w:b/>
          <w:bCs/>
          <w:sz w:val="24"/>
          <w:szCs w:val="24"/>
          <w:rtl/>
        </w:rPr>
        <w:t>-017</w:t>
      </w:r>
    </w:p>
    <w:p w:rsidR="00FC5838" w:rsidRDefault="00FC5838" w:rsidP="00DB30FC">
      <w:pPr>
        <w:ind w:left="-450" w:firstLine="0"/>
        <w:jc w:val="center"/>
        <w:rPr>
          <w:rFonts w:cs="B Lotus"/>
          <w:b/>
          <w:bCs/>
          <w:sz w:val="28"/>
          <w:szCs w:val="28"/>
          <w:rtl/>
        </w:rPr>
      </w:pPr>
    </w:p>
    <w:p w:rsidR="001953A3" w:rsidRDefault="001953A3" w:rsidP="00DB30FC">
      <w:pPr>
        <w:ind w:left="-450" w:firstLine="0"/>
        <w:jc w:val="center"/>
        <w:rPr>
          <w:rFonts w:cs="B Lotus"/>
          <w:b/>
          <w:bCs/>
          <w:sz w:val="28"/>
          <w:szCs w:val="28"/>
          <w:rtl/>
        </w:rPr>
      </w:pPr>
    </w:p>
    <w:p w:rsidR="007606BE" w:rsidRDefault="00E20C4E" w:rsidP="00DA598B">
      <w:pPr>
        <w:ind w:left="-450" w:firstLine="0"/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/>
          <w:b/>
          <w:bCs/>
          <w:sz w:val="28"/>
          <w:szCs w:val="28"/>
          <w:rtl/>
        </w:rPr>
        <w:br/>
      </w:r>
    </w:p>
    <w:p w:rsidR="00DA598B" w:rsidRDefault="00DA598B" w:rsidP="00DA598B">
      <w:pPr>
        <w:ind w:left="-450" w:firstLine="0"/>
        <w:jc w:val="center"/>
        <w:rPr>
          <w:rFonts w:cs="B Lotus"/>
          <w:b/>
          <w:bCs/>
          <w:sz w:val="28"/>
          <w:szCs w:val="28"/>
          <w:rtl/>
        </w:rPr>
      </w:pPr>
    </w:p>
    <w:p w:rsidR="00DA598B" w:rsidRDefault="00DA598B" w:rsidP="00751D61">
      <w:pPr>
        <w:rPr>
          <w:rFonts w:cs="B Lotus"/>
          <w:b/>
          <w:bCs/>
          <w:sz w:val="28"/>
          <w:szCs w:val="28"/>
          <w:rtl/>
        </w:rPr>
      </w:pPr>
    </w:p>
    <w:p w:rsidR="00DA598B" w:rsidRDefault="00DA598B" w:rsidP="00751D61">
      <w:pPr>
        <w:rPr>
          <w:rFonts w:cs="B Lotus"/>
          <w:b/>
          <w:bCs/>
          <w:sz w:val="28"/>
          <w:szCs w:val="28"/>
          <w:rtl/>
        </w:rPr>
      </w:pPr>
    </w:p>
    <w:p w:rsidR="00751D61" w:rsidRDefault="00751D61">
      <w:pPr>
        <w:bidi w:val="0"/>
        <w:rPr>
          <w:rFonts w:cs="B Lotus"/>
          <w:b/>
          <w:bCs/>
          <w:sz w:val="28"/>
          <w:szCs w:val="28"/>
          <w:rtl/>
        </w:rPr>
      </w:pPr>
      <w:r>
        <w:rPr>
          <w:rFonts w:cs="B Lotus"/>
          <w:b/>
          <w:bCs/>
          <w:sz w:val="28"/>
          <w:szCs w:val="28"/>
          <w:rtl/>
        </w:rPr>
        <w:br w:type="page"/>
      </w:r>
    </w:p>
    <w:p w:rsidR="00CB6A5F" w:rsidRPr="00011FC5" w:rsidRDefault="00011FC5" w:rsidP="0058651C">
      <w:pPr>
        <w:ind w:left="-450" w:firstLine="0"/>
        <w:jc w:val="center"/>
        <w:rPr>
          <w:rFonts w:cs="B Lotus"/>
          <w:b/>
          <w:bCs/>
          <w:sz w:val="28"/>
          <w:szCs w:val="28"/>
          <w:rtl/>
        </w:rPr>
      </w:pPr>
      <w:r w:rsidRPr="00011FC5">
        <w:rPr>
          <w:rFonts w:cs="B Lotus" w:hint="cs"/>
          <w:b/>
          <w:bCs/>
          <w:sz w:val="28"/>
          <w:szCs w:val="28"/>
          <w:rtl/>
        </w:rPr>
        <w:lastRenderedPageBreak/>
        <w:t>رشته</w:t>
      </w:r>
      <w:r w:rsidR="00893364">
        <w:rPr>
          <w:rFonts w:cs="B Lotus" w:hint="cs"/>
          <w:b/>
          <w:bCs/>
          <w:sz w:val="28"/>
          <w:szCs w:val="28"/>
          <w:rtl/>
        </w:rPr>
        <w:t>‌</w:t>
      </w:r>
      <w:r w:rsidRPr="00011FC5">
        <w:rPr>
          <w:rFonts w:cs="B Lotus" w:hint="cs"/>
          <w:b/>
          <w:bCs/>
          <w:sz w:val="28"/>
          <w:szCs w:val="28"/>
          <w:rtl/>
        </w:rPr>
        <w:t xml:space="preserve">های دارای پذیرش در مقطع کارشناسی ارشد دانشگاه گنبدکاووس </w:t>
      </w:r>
      <w:r w:rsidR="00157E54" w:rsidRPr="00157E54">
        <w:rPr>
          <w:rFonts w:cs="B Lotus" w:hint="cs"/>
          <w:b/>
          <w:bCs/>
          <w:sz w:val="28"/>
          <w:szCs w:val="28"/>
          <w:rtl/>
        </w:rPr>
        <w:t>در سال تحصیلی 1400-1399</w:t>
      </w:r>
    </w:p>
    <w:tbl>
      <w:tblPr>
        <w:tblStyle w:val="TableGrid"/>
        <w:bidiVisual/>
        <w:tblW w:w="0" w:type="auto"/>
        <w:tblInd w:w="-196" w:type="dxa"/>
        <w:tblLook w:val="04A0" w:firstRow="1" w:lastRow="0" w:firstColumn="1" w:lastColumn="0" w:noHBand="0" w:noVBand="1"/>
      </w:tblPr>
      <w:tblGrid>
        <w:gridCol w:w="817"/>
        <w:gridCol w:w="3585"/>
        <w:gridCol w:w="4950"/>
      </w:tblGrid>
      <w:tr w:rsidR="00130F5C" w:rsidTr="0099151F">
        <w:trPr>
          <w:trHeight w:val="355"/>
        </w:trPr>
        <w:tc>
          <w:tcPr>
            <w:tcW w:w="817" w:type="dxa"/>
          </w:tcPr>
          <w:p w:rsidR="00130F5C" w:rsidRPr="00130F5C" w:rsidRDefault="00130F5C" w:rsidP="00130F5C">
            <w:pPr>
              <w:ind w:left="0" w:firstLine="0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30F5C">
              <w:rPr>
                <w:rFonts w:cs="B Lotus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585" w:type="dxa"/>
          </w:tcPr>
          <w:p w:rsidR="00130F5C" w:rsidRPr="00130F5C" w:rsidRDefault="00130F5C" w:rsidP="00130F5C">
            <w:pPr>
              <w:ind w:left="0" w:firstLine="0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30F5C">
              <w:rPr>
                <w:rFonts w:cs="B Lotus" w:hint="cs"/>
                <w:b/>
                <w:bCs/>
                <w:sz w:val="28"/>
                <w:szCs w:val="28"/>
                <w:rtl/>
              </w:rPr>
              <w:t>رشته</w:t>
            </w:r>
          </w:p>
        </w:tc>
        <w:tc>
          <w:tcPr>
            <w:tcW w:w="4950" w:type="dxa"/>
          </w:tcPr>
          <w:p w:rsidR="00130F5C" w:rsidRPr="00130F5C" w:rsidRDefault="00130F5C" w:rsidP="00130F5C">
            <w:pPr>
              <w:ind w:left="0" w:firstLine="0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30F5C">
              <w:rPr>
                <w:rFonts w:cs="B Lotus" w:hint="cs"/>
                <w:b/>
                <w:bCs/>
                <w:sz w:val="28"/>
                <w:szCs w:val="28"/>
                <w:rtl/>
              </w:rPr>
              <w:t>گرایش</w:t>
            </w:r>
          </w:p>
        </w:tc>
      </w:tr>
      <w:tr w:rsidR="00EE7D69" w:rsidTr="0099151F">
        <w:trPr>
          <w:trHeight w:val="355"/>
        </w:trPr>
        <w:tc>
          <w:tcPr>
            <w:tcW w:w="817" w:type="dxa"/>
          </w:tcPr>
          <w:p w:rsidR="00EE7D69" w:rsidRPr="00DA598B" w:rsidRDefault="00EE7D69" w:rsidP="00EE7D69">
            <w:pPr>
              <w:ind w:left="0" w:firstLine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DA598B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3585" w:type="dxa"/>
            <w:vAlign w:val="center"/>
          </w:tcPr>
          <w:p w:rsidR="00EE7D69" w:rsidRPr="00DA598B" w:rsidRDefault="00FC0A8F" w:rsidP="006E6F28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FC0A8F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آگرو</w:t>
            </w:r>
            <w:r w:rsidR="006E6F28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اکولوژی</w:t>
            </w:r>
          </w:p>
        </w:tc>
        <w:tc>
          <w:tcPr>
            <w:tcW w:w="4950" w:type="dxa"/>
            <w:vAlign w:val="center"/>
          </w:tcPr>
          <w:p w:rsidR="00EE7D69" w:rsidRPr="00DA598B" w:rsidRDefault="006E6F28" w:rsidP="004C254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EE7D69" w:rsidTr="0099151F">
        <w:trPr>
          <w:trHeight w:val="355"/>
        </w:trPr>
        <w:tc>
          <w:tcPr>
            <w:tcW w:w="817" w:type="dxa"/>
          </w:tcPr>
          <w:p w:rsidR="00EE7D69" w:rsidRPr="00DA598B" w:rsidRDefault="00EE7D69" w:rsidP="00EE7D69">
            <w:pPr>
              <w:ind w:left="0" w:firstLine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DA598B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3585" w:type="dxa"/>
            <w:vAlign w:val="center"/>
          </w:tcPr>
          <w:p w:rsidR="00EE7D69" w:rsidRPr="00DA598B" w:rsidRDefault="00FC0A8F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FC0A8F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آگروتکنولوژی</w:t>
            </w:r>
          </w:p>
        </w:tc>
        <w:tc>
          <w:tcPr>
            <w:tcW w:w="4950" w:type="dxa"/>
            <w:vAlign w:val="center"/>
          </w:tcPr>
          <w:p w:rsidR="00EE7D69" w:rsidRPr="00DA598B" w:rsidRDefault="00FC0A8F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FC0A8F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علوم علف های هرز</w:t>
            </w:r>
          </w:p>
        </w:tc>
      </w:tr>
      <w:tr w:rsidR="00EE7D69" w:rsidTr="0099151F">
        <w:trPr>
          <w:trHeight w:val="355"/>
        </w:trPr>
        <w:tc>
          <w:tcPr>
            <w:tcW w:w="817" w:type="dxa"/>
          </w:tcPr>
          <w:p w:rsidR="00EE7D69" w:rsidRPr="00DA598B" w:rsidRDefault="00EE7D69" w:rsidP="00EE7D69">
            <w:pPr>
              <w:ind w:left="0" w:firstLine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DA598B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3585" w:type="dxa"/>
            <w:vAlign w:val="center"/>
          </w:tcPr>
          <w:p w:rsidR="00EE7D69" w:rsidRPr="00DA598B" w:rsidRDefault="00FC0A8F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FC0A8F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بیوتکنولوژی کشاورزی</w:t>
            </w:r>
          </w:p>
        </w:tc>
        <w:tc>
          <w:tcPr>
            <w:tcW w:w="4950" w:type="dxa"/>
            <w:vAlign w:val="center"/>
          </w:tcPr>
          <w:p w:rsidR="00EE7D69" w:rsidRPr="00DA598B" w:rsidRDefault="00987D5C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EE7D69" w:rsidTr="0099151F">
        <w:trPr>
          <w:trHeight w:val="375"/>
        </w:trPr>
        <w:tc>
          <w:tcPr>
            <w:tcW w:w="817" w:type="dxa"/>
          </w:tcPr>
          <w:p w:rsidR="00EE7D69" w:rsidRPr="00DA598B" w:rsidRDefault="00EE7D69" w:rsidP="00EE7D69">
            <w:pPr>
              <w:ind w:left="0" w:firstLine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DA598B"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3585" w:type="dxa"/>
            <w:vAlign w:val="center"/>
          </w:tcPr>
          <w:p w:rsidR="00EE7D69" w:rsidRPr="00DA598B" w:rsidRDefault="004C2549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علوم و مهندسی</w:t>
            </w:r>
            <w:r w:rsidR="00EE7D69" w:rsidRPr="00DA598B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 شیلات</w:t>
            </w:r>
          </w:p>
        </w:tc>
        <w:tc>
          <w:tcPr>
            <w:tcW w:w="4950" w:type="dxa"/>
            <w:vAlign w:val="center"/>
          </w:tcPr>
          <w:p w:rsidR="00EE7D69" w:rsidRPr="00DA598B" w:rsidRDefault="00EE7D69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DA598B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بوم شناسي آبزيان</w:t>
            </w:r>
          </w:p>
        </w:tc>
      </w:tr>
      <w:tr w:rsidR="00EE7D69" w:rsidTr="0099151F">
        <w:trPr>
          <w:trHeight w:val="425"/>
        </w:trPr>
        <w:tc>
          <w:tcPr>
            <w:tcW w:w="817" w:type="dxa"/>
          </w:tcPr>
          <w:p w:rsidR="00EE7D69" w:rsidRPr="00DA598B" w:rsidRDefault="00EE7D69" w:rsidP="00EE7D69">
            <w:pPr>
              <w:ind w:left="0" w:firstLine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DA598B"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3585" w:type="dxa"/>
            <w:vAlign w:val="center"/>
          </w:tcPr>
          <w:p w:rsidR="00EE7D69" w:rsidRPr="00DA598B" w:rsidRDefault="004C2549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علوم و مهندسی</w:t>
            </w:r>
            <w:r w:rsidRPr="00DA598B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 شیلات</w:t>
            </w:r>
          </w:p>
        </w:tc>
        <w:tc>
          <w:tcPr>
            <w:tcW w:w="4950" w:type="dxa"/>
            <w:vAlign w:val="center"/>
          </w:tcPr>
          <w:p w:rsidR="00EE7D69" w:rsidRPr="00DA598B" w:rsidRDefault="00EE7D69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DA598B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تکثير و پرورش آبزيان</w:t>
            </w:r>
          </w:p>
        </w:tc>
      </w:tr>
      <w:tr w:rsidR="00EE7D69" w:rsidTr="0099151F">
        <w:trPr>
          <w:trHeight w:val="401"/>
        </w:trPr>
        <w:tc>
          <w:tcPr>
            <w:tcW w:w="817" w:type="dxa"/>
          </w:tcPr>
          <w:p w:rsidR="00EE7D69" w:rsidRPr="00DA598B" w:rsidRDefault="00EE7D69" w:rsidP="00EE7D69">
            <w:pPr>
              <w:ind w:left="0" w:firstLine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DA598B"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3585" w:type="dxa"/>
            <w:vAlign w:val="center"/>
          </w:tcPr>
          <w:p w:rsidR="00EE7D69" w:rsidRPr="00DA598B" w:rsidRDefault="00EE7D69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DA598B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علوم دامي</w:t>
            </w:r>
          </w:p>
        </w:tc>
        <w:tc>
          <w:tcPr>
            <w:tcW w:w="4950" w:type="dxa"/>
            <w:vAlign w:val="center"/>
          </w:tcPr>
          <w:p w:rsidR="00EE7D69" w:rsidRPr="00DA598B" w:rsidRDefault="00A03770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A03770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تغذيه طیور</w:t>
            </w:r>
          </w:p>
        </w:tc>
      </w:tr>
      <w:tr w:rsidR="00EE7D69" w:rsidTr="0099151F">
        <w:trPr>
          <w:trHeight w:val="421"/>
        </w:trPr>
        <w:tc>
          <w:tcPr>
            <w:tcW w:w="817" w:type="dxa"/>
          </w:tcPr>
          <w:p w:rsidR="00EE7D69" w:rsidRPr="00DA598B" w:rsidRDefault="00EE7D69" w:rsidP="00EE7D69">
            <w:pPr>
              <w:ind w:left="0" w:firstLine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DA598B"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3585" w:type="dxa"/>
            <w:vAlign w:val="center"/>
          </w:tcPr>
          <w:p w:rsidR="00EE7D69" w:rsidRPr="00DA598B" w:rsidRDefault="00A03770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DA598B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علوم دامي</w:t>
            </w:r>
          </w:p>
        </w:tc>
        <w:tc>
          <w:tcPr>
            <w:tcW w:w="4950" w:type="dxa"/>
            <w:vAlign w:val="center"/>
          </w:tcPr>
          <w:p w:rsidR="00EE7D69" w:rsidRPr="00DA598B" w:rsidRDefault="00A03770" w:rsidP="004C254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A03770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تغذيه دام</w:t>
            </w:r>
          </w:p>
        </w:tc>
      </w:tr>
      <w:tr w:rsidR="00EE7D69" w:rsidTr="0099151F">
        <w:trPr>
          <w:trHeight w:val="413"/>
        </w:trPr>
        <w:tc>
          <w:tcPr>
            <w:tcW w:w="817" w:type="dxa"/>
          </w:tcPr>
          <w:p w:rsidR="00EE7D69" w:rsidRPr="00DA598B" w:rsidRDefault="00EE7D69" w:rsidP="00EE7D69">
            <w:pPr>
              <w:ind w:left="0" w:firstLine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DA598B"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3585" w:type="dxa"/>
            <w:vAlign w:val="center"/>
          </w:tcPr>
          <w:p w:rsidR="00EE7D69" w:rsidRPr="00DA598B" w:rsidRDefault="00EE7D69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DA598B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علوم دامي</w:t>
            </w:r>
          </w:p>
        </w:tc>
        <w:tc>
          <w:tcPr>
            <w:tcW w:w="4950" w:type="dxa"/>
            <w:vAlign w:val="center"/>
          </w:tcPr>
          <w:p w:rsidR="00EE7D69" w:rsidRPr="00DA598B" w:rsidRDefault="00A03770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A03770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فیزيولوژی دام و طیور</w:t>
            </w:r>
          </w:p>
        </w:tc>
      </w:tr>
      <w:tr w:rsidR="00EE7D69" w:rsidTr="0099151F">
        <w:trPr>
          <w:trHeight w:val="418"/>
        </w:trPr>
        <w:tc>
          <w:tcPr>
            <w:tcW w:w="817" w:type="dxa"/>
          </w:tcPr>
          <w:p w:rsidR="00EE7D69" w:rsidRPr="00DA598B" w:rsidRDefault="00EE7D69" w:rsidP="00EE7D69">
            <w:pPr>
              <w:ind w:left="0" w:firstLine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DA598B">
              <w:rPr>
                <w:rFonts w:cs="B Lotus" w:hint="cs"/>
                <w:sz w:val="24"/>
                <w:szCs w:val="24"/>
                <w:rtl/>
              </w:rPr>
              <w:t>9</w:t>
            </w:r>
          </w:p>
        </w:tc>
        <w:tc>
          <w:tcPr>
            <w:tcW w:w="3585" w:type="dxa"/>
            <w:vAlign w:val="center"/>
          </w:tcPr>
          <w:p w:rsidR="00EE7D69" w:rsidRPr="00DA598B" w:rsidRDefault="00DB1407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DB1407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علوم و مهندسی مرتع</w:t>
            </w:r>
          </w:p>
        </w:tc>
        <w:tc>
          <w:tcPr>
            <w:tcW w:w="4950" w:type="dxa"/>
            <w:vAlign w:val="center"/>
          </w:tcPr>
          <w:p w:rsidR="00EE7D69" w:rsidRPr="00DA598B" w:rsidRDefault="00DB1407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DB1407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مديريت مرتع</w:t>
            </w:r>
          </w:p>
        </w:tc>
      </w:tr>
      <w:tr w:rsidR="00EE7D69" w:rsidTr="0099151F">
        <w:trPr>
          <w:trHeight w:val="411"/>
        </w:trPr>
        <w:tc>
          <w:tcPr>
            <w:tcW w:w="817" w:type="dxa"/>
          </w:tcPr>
          <w:p w:rsidR="00EE7D69" w:rsidRPr="00DA598B" w:rsidRDefault="00EE7D69" w:rsidP="00EE7D69">
            <w:pPr>
              <w:ind w:left="0" w:firstLine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DA598B"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  <w:tc>
          <w:tcPr>
            <w:tcW w:w="3585" w:type="dxa"/>
            <w:vAlign w:val="center"/>
          </w:tcPr>
          <w:p w:rsidR="00EE7D69" w:rsidRPr="00DA598B" w:rsidRDefault="00DB1407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DB1407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علوم و مهندسی مرتع</w:t>
            </w:r>
          </w:p>
        </w:tc>
        <w:tc>
          <w:tcPr>
            <w:tcW w:w="4950" w:type="dxa"/>
            <w:vAlign w:val="center"/>
          </w:tcPr>
          <w:p w:rsidR="00EE7D69" w:rsidRPr="00DA598B" w:rsidRDefault="00DB1407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DB1407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اصلاح و احیای مرتع</w:t>
            </w:r>
          </w:p>
        </w:tc>
      </w:tr>
      <w:tr w:rsidR="00EE7D69" w:rsidTr="0099151F">
        <w:trPr>
          <w:trHeight w:val="417"/>
        </w:trPr>
        <w:tc>
          <w:tcPr>
            <w:tcW w:w="817" w:type="dxa"/>
          </w:tcPr>
          <w:p w:rsidR="00EE7D69" w:rsidRPr="00DA598B" w:rsidRDefault="00EE7D69" w:rsidP="00EE7D69">
            <w:pPr>
              <w:ind w:left="0" w:firstLine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DA598B">
              <w:rPr>
                <w:rFonts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3585" w:type="dxa"/>
            <w:vAlign w:val="center"/>
          </w:tcPr>
          <w:p w:rsidR="00EE7D69" w:rsidRPr="00DA598B" w:rsidRDefault="00061E24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علوم و مهندسی آبخیز</w:t>
            </w:r>
          </w:p>
        </w:tc>
        <w:tc>
          <w:tcPr>
            <w:tcW w:w="4950" w:type="dxa"/>
            <w:vAlign w:val="center"/>
          </w:tcPr>
          <w:p w:rsidR="00EE7D69" w:rsidRPr="00DA598B" w:rsidRDefault="00370E44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370E44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سیلاب و رودخانه</w:t>
            </w:r>
          </w:p>
        </w:tc>
      </w:tr>
      <w:tr w:rsidR="00370E44" w:rsidTr="0099151F">
        <w:trPr>
          <w:trHeight w:val="417"/>
        </w:trPr>
        <w:tc>
          <w:tcPr>
            <w:tcW w:w="817" w:type="dxa"/>
          </w:tcPr>
          <w:p w:rsidR="00370E44" w:rsidRPr="00DA598B" w:rsidRDefault="00370E44" w:rsidP="00EE7D69">
            <w:pPr>
              <w:ind w:left="0" w:firstLine="0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3585" w:type="dxa"/>
            <w:vAlign w:val="center"/>
          </w:tcPr>
          <w:p w:rsidR="00370E44" w:rsidRPr="00370E44" w:rsidRDefault="00061E24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علوم و مهندسی آبخیز</w:t>
            </w:r>
          </w:p>
        </w:tc>
        <w:tc>
          <w:tcPr>
            <w:tcW w:w="4950" w:type="dxa"/>
            <w:vAlign w:val="center"/>
          </w:tcPr>
          <w:p w:rsidR="00370E44" w:rsidRDefault="00370E44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  <w:r w:rsidRPr="00370E44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حفاظت آب و خاک</w:t>
            </w:r>
          </w:p>
        </w:tc>
      </w:tr>
      <w:tr w:rsidR="00EE7D69" w:rsidTr="0099151F">
        <w:trPr>
          <w:trHeight w:val="423"/>
        </w:trPr>
        <w:tc>
          <w:tcPr>
            <w:tcW w:w="817" w:type="dxa"/>
          </w:tcPr>
          <w:p w:rsidR="00EE7D69" w:rsidRPr="00DA598B" w:rsidRDefault="00BB1950" w:rsidP="00EE7D69">
            <w:pPr>
              <w:ind w:left="0" w:firstLine="0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3585" w:type="dxa"/>
            <w:vAlign w:val="center"/>
          </w:tcPr>
          <w:p w:rsidR="00EE7D69" w:rsidRPr="00DA598B" w:rsidRDefault="00EE7D69" w:rsidP="0099151F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DA598B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مهندسي </w:t>
            </w:r>
            <w:r w:rsidR="0099151F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صنایع چوب وفرآورده های سلولزی</w:t>
            </w:r>
          </w:p>
        </w:tc>
        <w:tc>
          <w:tcPr>
            <w:tcW w:w="4950" w:type="dxa"/>
            <w:vAlign w:val="center"/>
          </w:tcPr>
          <w:p w:rsidR="00EE7D69" w:rsidRPr="00DA598B" w:rsidRDefault="0099151F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کامپوزیت های لیگنوسلولزی</w:t>
            </w:r>
          </w:p>
        </w:tc>
      </w:tr>
      <w:tr w:rsidR="00EE7D69" w:rsidTr="0099151F">
        <w:trPr>
          <w:trHeight w:val="273"/>
        </w:trPr>
        <w:tc>
          <w:tcPr>
            <w:tcW w:w="817" w:type="dxa"/>
          </w:tcPr>
          <w:p w:rsidR="00EE7D69" w:rsidRPr="00DA598B" w:rsidRDefault="00BB1950" w:rsidP="00EE7D69">
            <w:pPr>
              <w:ind w:left="0" w:firstLine="0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14</w:t>
            </w:r>
          </w:p>
        </w:tc>
        <w:tc>
          <w:tcPr>
            <w:tcW w:w="3585" w:type="dxa"/>
            <w:vAlign w:val="center"/>
          </w:tcPr>
          <w:p w:rsidR="00EE7D69" w:rsidRPr="00DA598B" w:rsidRDefault="00EE7D69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DA598B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ریاضی</w:t>
            </w:r>
            <w:r w:rsidR="00A96259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ات و کاربردها</w:t>
            </w:r>
          </w:p>
        </w:tc>
        <w:tc>
          <w:tcPr>
            <w:tcW w:w="4950" w:type="dxa"/>
            <w:vAlign w:val="center"/>
          </w:tcPr>
          <w:p w:rsidR="00EE7D69" w:rsidRPr="00DA598B" w:rsidRDefault="00EE7D69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DA598B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جبر</w:t>
            </w:r>
          </w:p>
        </w:tc>
      </w:tr>
      <w:tr w:rsidR="00EE7D69" w:rsidTr="0099151F">
        <w:trPr>
          <w:trHeight w:val="321"/>
        </w:trPr>
        <w:tc>
          <w:tcPr>
            <w:tcW w:w="817" w:type="dxa"/>
          </w:tcPr>
          <w:p w:rsidR="00EE7D69" w:rsidRPr="00DA598B" w:rsidRDefault="00FC7DCF" w:rsidP="00EE7D69">
            <w:pPr>
              <w:ind w:left="0" w:firstLine="0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15</w:t>
            </w:r>
          </w:p>
        </w:tc>
        <w:tc>
          <w:tcPr>
            <w:tcW w:w="3585" w:type="dxa"/>
            <w:vAlign w:val="center"/>
          </w:tcPr>
          <w:p w:rsidR="00EE7D69" w:rsidRPr="00DA598B" w:rsidRDefault="00FC7DCF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DA598B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ژنتيک</w:t>
            </w:r>
          </w:p>
        </w:tc>
        <w:tc>
          <w:tcPr>
            <w:tcW w:w="4950" w:type="dxa"/>
            <w:vAlign w:val="center"/>
          </w:tcPr>
          <w:p w:rsidR="00EE7D69" w:rsidRPr="00DA598B" w:rsidRDefault="006E6F28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EE7D69" w:rsidTr="0099151F">
        <w:trPr>
          <w:trHeight w:val="383"/>
        </w:trPr>
        <w:tc>
          <w:tcPr>
            <w:tcW w:w="817" w:type="dxa"/>
          </w:tcPr>
          <w:p w:rsidR="00EE7D69" w:rsidRPr="00DA598B" w:rsidRDefault="00FC7DCF" w:rsidP="00EE7D69">
            <w:pPr>
              <w:ind w:left="0" w:firstLine="0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</w:t>
            </w:r>
          </w:p>
        </w:tc>
        <w:tc>
          <w:tcPr>
            <w:tcW w:w="3585" w:type="dxa"/>
            <w:vAlign w:val="center"/>
          </w:tcPr>
          <w:p w:rsidR="00EE7D69" w:rsidRPr="00DA598B" w:rsidRDefault="00EE7D69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DA598B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زيست شناسي</w:t>
            </w:r>
            <w:r w:rsidR="00834CBE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 گیاهی</w:t>
            </w:r>
          </w:p>
        </w:tc>
        <w:tc>
          <w:tcPr>
            <w:tcW w:w="4950" w:type="dxa"/>
            <w:vAlign w:val="center"/>
          </w:tcPr>
          <w:p w:rsidR="00EE7D69" w:rsidRPr="00DA598B" w:rsidRDefault="00EE7D69" w:rsidP="00834CBE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DA598B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سيستماتيک </w:t>
            </w:r>
            <w:r w:rsidR="00834CBE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و بوم شناسی</w:t>
            </w:r>
          </w:p>
        </w:tc>
      </w:tr>
      <w:tr w:rsidR="00EE7D69" w:rsidTr="0099151F">
        <w:trPr>
          <w:trHeight w:val="416"/>
        </w:trPr>
        <w:tc>
          <w:tcPr>
            <w:tcW w:w="817" w:type="dxa"/>
          </w:tcPr>
          <w:p w:rsidR="00EE7D69" w:rsidRPr="00DA598B" w:rsidRDefault="00FC7DCF" w:rsidP="00EE7D69">
            <w:pPr>
              <w:ind w:left="0" w:firstLine="0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</w:t>
            </w:r>
          </w:p>
        </w:tc>
        <w:tc>
          <w:tcPr>
            <w:tcW w:w="3585" w:type="dxa"/>
            <w:vAlign w:val="center"/>
          </w:tcPr>
          <w:p w:rsidR="00EE7D69" w:rsidRPr="00DA598B" w:rsidRDefault="00EE7D69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DA598B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زيست شناسي</w:t>
            </w:r>
            <w:r w:rsidR="00834CBE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 دریا</w:t>
            </w:r>
          </w:p>
        </w:tc>
        <w:tc>
          <w:tcPr>
            <w:tcW w:w="4950" w:type="dxa"/>
            <w:vAlign w:val="center"/>
          </w:tcPr>
          <w:p w:rsidR="00EE7D69" w:rsidRPr="00DA598B" w:rsidRDefault="00EE7D69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DA598B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جانوران دريا</w:t>
            </w:r>
          </w:p>
        </w:tc>
      </w:tr>
      <w:tr w:rsidR="00EE7D69" w:rsidTr="0099151F">
        <w:trPr>
          <w:trHeight w:val="409"/>
        </w:trPr>
        <w:tc>
          <w:tcPr>
            <w:tcW w:w="817" w:type="dxa"/>
          </w:tcPr>
          <w:p w:rsidR="00EE7D69" w:rsidRPr="00DA598B" w:rsidRDefault="00FC7DCF" w:rsidP="00EE7D69">
            <w:pPr>
              <w:ind w:left="0" w:firstLine="0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18</w:t>
            </w:r>
          </w:p>
        </w:tc>
        <w:tc>
          <w:tcPr>
            <w:tcW w:w="3585" w:type="dxa"/>
            <w:vAlign w:val="center"/>
          </w:tcPr>
          <w:p w:rsidR="00EE7D69" w:rsidRPr="00DA598B" w:rsidRDefault="00EE7D69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DA598B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زبان و ادبيات فارسي</w:t>
            </w:r>
          </w:p>
        </w:tc>
        <w:tc>
          <w:tcPr>
            <w:tcW w:w="4950" w:type="dxa"/>
            <w:vAlign w:val="center"/>
          </w:tcPr>
          <w:p w:rsidR="00EE7D69" w:rsidRPr="00DA598B" w:rsidRDefault="00FC7DCF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EE7D69" w:rsidTr="0099151F">
        <w:trPr>
          <w:trHeight w:val="273"/>
        </w:trPr>
        <w:tc>
          <w:tcPr>
            <w:tcW w:w="817" w:type="dxa"/>
          </w:tcPr>
          <w:p w:rsidR="00EE7D69" w:rsidRPr="00DA598B" w:rsidRDefault="00FC7DCF" w:rsidP="00EE7D69">
            <w:pPr>
              <w:ind w:left="0" w:firstLine="0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19</w:t>
            </w:r>
          </w:p>
        </w:tc>
        <w:tc>
          <w:tcPr>
            <w:tcW w:w="3585" w:type="dxa"/>
            <w:vAlign w:val="center"/>
          </w:tcPr>
          <w:p w:rsidR="00EE7D69" w:rsidRPr="00DA598B" w:rsidRDefault="00FC7DCF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کارآفرینی</w:t>
            </w:r>
          </w:p>
        </w:tc>
        <w:tc>
          <w:tcPr>
            <w:tcW w:w="4950" w:type="dxa"/>
            <w:vAlign w:val="center"/>
          </w:tcPr>
          <w:p w:rsidR="00EE7D69" w:rsidRPr="00DA598B" w:rsidRDefault="007750D0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توسعه</w:t>
            </w:r>
          </w:p>
        </w:tc>
      </w:tr>
      <w:tr w:rsidR="00DB30FC" w:rsidTr="0099151F">
        <w:trPr>
          <w:trHeight w:val="273"/>
        </w:trPr>
        <w:tc>
          <w:tcPr>
            <w:tcW w:w="817" w:type="dxa"/>
          </w:tcPr>
          <w:p w:rsidR="00DB30FC" w:rsidRPr="00DA598B" w:rsidRDefault="00FC7DCF" w:rsidP="00EE7D69">
            <w:pPr>
              <w:ind w:left="0" w:firstLine="0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20</w:t>
            </w:r>
          </w:p>
        </w:tc>
        <w:tc>
          <w:tcPr>
            <w:tcW w:w="3585" w:type="dxa"/>
            <w:vAlign w:val="center"/>
          </w:tcPr>
          <w:p w:rsidR="00DB30FC" w:rsidRPr="00DA598B" w:rsidRDefault="00DB30FC" w:rsidP="00EE7D69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  <w:r w:rsidRPr="00DA598B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شیمی</w:t>
            </w:r>
          </w:p>
        </w:tc>
        <w:tc>
          <w:tcPr>
            <w:tcW w:w="4950" w:type="dxa"/>
            <w:vAlign w:val="center"/>
          </w:tcPr>
          <w:p w:rsidR="00DB30FC" w:rsidRPr="00DA598B" w:rsidRDefault="007750D0" w:rsidP="00DB30FC">
            <w:pPr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شیمی و </w:t>
            </w:r>
            <w:r w:rsidR="00DB30FC" w:rsidRPr="00DA598B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ف</w:t>
            </w:r>
            <w:r w:rsidR="00703D47" w:rsidRPr="00DA598B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نا</w:t>
            </w:r>
            <w:r w:rsidR="00DB30FC" w:rsidRPr="00DA598B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وری اسانس</w:t>
            </w:r>
          </w:p>
        </w:tc>
      </w:tr>
    </w:tbl>
    <w:p w:rsidR="00AB2463" w:rsidRDefault="00AB2463" w:rsidP="00AB2463">
      <w:pPr>
        <w:ind w:left="-450" w:firstLine="0"/>
        <w:rPr>
          <w:rFonts w:cs="B Lotus"/>
          <w:b/>
          <w:bCs/>
          <w:sz w:val="20"/>
          <w:szCs w:val="20"/>
          <w:rtl/>
        </w:rPr>
      </w:pPr>
    </w:p>
    <w:p w:rsidR="00AB2463" w:rsidRDefault="00AB2463" w:rsidP="00AB2463">
      <w:pPr>
        <w:ind w:left="-450" w:firstLine="0"/>
        <w:rPr>
          <w:rFonts w:cs="B Lotus"/>
          <w:b/>
          <w:bCs/>
          <w:sz w:val="20"/>
          <w:szCs w:val="20"/>
          <w:rtl/>
        </w:rPr>
      </w:pPr>
    </w:p>
    <w:p w:rsidR="00AB2463" w:rsidRDefault="00AB2463" w:rsidP="00AB2463">
      <w:pPr>
        <w:ind w:left="-450" w:firstLine="0"/>
        <w:rPr>
          <w:rFonts w:cs="B Lotus"/>
          <w:b/>
          <w:bCs/>
          <w:sz w:val="20"/>
          <w:szCs w:val="20"/>
          <w:rtl/>
        </w:rPr>
      </w:pPr>
    </w:p>
    <w:p w:rsidR="00AB2463" w:rsidRPr="00BD70A4" w:rsidRDefault="00AB2463" w:rsidP="00AB2463">
      <w:pPr>
        <w:ind w:left="-450" w:firstLine="0"/>
        <w:rPr>
          <w:rFonts w:cs="B Lotus"/>
          <w:b/>
          <w:bCs/>
          <w:sz w:val="20"/>
          <w:szCs w:val="20"/>
          <w:rtl/>
        </w:rPr>
      </w:pPr>
    </w:p>
    <w:p w:rsidR="00BD70A4" w:rsidRPr="00BD70A4" w:rsidRDefault="00BD70A4" w:rsidP="00AA678D">
      <w:pPr>
        <w:ind w:left="-450" w:firstLine="0"/>
        <w:rPr>
          <w:rFonts w:cs="B Lotus"/>
          <w:b/>
          <w:bCs/>
          <w:sz w:val="20"/>
          <w:szCs w:val="20"/>
        </w:rPr>
      </w:pPr>
    </w:p>
    <w:sectPr w:rsidR="00BD70A4" w:rsidRPr="00BD70A4" w:rsidSect="00236614">
      <w:footerReference w:type="default" r:id="rId9"/>
      <w:pgSz w:w="11906" w:h="16838"/>
      <w:pgMar w:top="1418" w:right="1440" w:bottom="1440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49" w:rsidRDefault="00263B49" w:rsidP="004C68D2">
      <w:pPr>
        <w:spacing w:after="0" w:line="240" w:lineRule="auto"/>
      </w:pPr>
      <w:r>
        <w:separator/>
      </w:r>
    </w:p>
  </w:endnote>
  <w:endnote w:type="continuationSeparator" w:id="0">
    <w:p w:rsidR="00263B49" w:rsidRDefault="00263B49" w:rsidP="004C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70133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8D2" w:rsidRDefault="004C68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717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4C68D2" w:rsidRDefault="004C6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49" w:rsidRDefault="00263B49" w:rsidP="004C68D2">
      <w:pPr>
        <w:spacing w:after="0" w:line="240" w:lineRule="auto"/>
      </w:pPr>
      <w:r>
        <w:separator/>
      </w:r>
    </w:p>
  </w:footnote>
  <w:footnote w:type="continuationSeparator" w:id="0">
    <w:p w:rsidR="00263B49" w:rsidRDefault="00263B49" w:rsidP="004C6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3FEF"/>
    <w:multiLevelType w:val="hybridMultilevel"/>
    <w:tmpl w:val="AD284A02"/>
    <w:lvl w:ilvl="0" w:tplc="04090011">
      <w:start w:val="1"/>
      <w:numFmt w:val="decimal"/>
      <w:lvlText w:val="%1)"/>
      <w:lvlJc w:val="left"/>
      <w:pPr>
        <w:ind w:left="129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849" w:hanging="360"/>
      </w:pPr>
    </w:lvl>
    <w:lvl w:ilvl="2" w:tplc="0409001B" w:tentative="1">
      <w:start w:val="1"/>
      <w:numFmt w:val="lowerRoman"/>
      <w:lvlText w:val="%3."/>
      <w:lvlJc w:val="right"/>
      <w:pPr>
        <w:ind w:left="1569" w:hanging="180"/>
      </w:pPr>
    </w:lvl>
    <w:lvl w:ilvl="3" w:tplc="0409000F" w:tentative="1">
      <w:start w:val="1"/>
      <w:numFmt w:val="decimal"/>
      <w:lvlText w:val="%4."/>
      <w:lvlJc w:val="left"/>
      <w:pPr>
        <w:ind w:left="2289" w:hanging="360"/>
      </w:pPr>
    </w:lvl>
    <w:lvl w:ilvl="4" w:tplc="04090019" w:tentative="1">
      <w:start w:val="1"/>
      <w:numFmt w:val="lowerLetter"/>
      <w:lvlText w:val="%5."/>
      <w:lvlJc w:val="left"/>
      <w:pPr>
        <w:ind w:left="3009" w:hanging="360"/>
      </w:pPr>
    </w:lvl>
    <w:lvl w:ilvl="5" w:tplc="0409001B" w:tentative="1">
      <w:start w:val="1"/>
      <w:numFmt w:val="lowerRoman"/>
      <w:lvlText w:val="%6."/>
      <w:lvlJc w:val="right"/>
      <w:pPr>
        <w:ind w:left="3729" w:hanging="180"/>
      </w:pPr>
    </w:lvl>
    <w:lvl w:ilvl="6" w:tplc="0409000F" w:tentative="1">
      <w:start w:val="1"/>
      <w:numFmt w:val="decimal"/>
      <w:lvlText w:val="%7."/>
      <w:lvlJc w:val="left"/>
      <w:pPr>
        <w:ind w:left="4449" w:hanging="360"/>
      </w:pPr>
    </w:lvl>
    <w:lvl w:ilvl="7" w:tplc="04090019" w:tentative="1">
      <w:start w:val="1"/>
      <w:numFmt w:val="lowerLetter"/>
      <w:lvlText w:val="%8."/>
      <w:lvlJc w:val="left"/>
      <w:pPr>
        <w:ind w:left="5169" w:hanging="360"/>
      </w:pPr>
    </w:lvl>
    <w:lvl w:ilvl="8" w:tplc="0409001B" w:tentative="1">
      <w:start w:val="1"/>
      <w:numFmt w:val="lowerRoman"/>
      <w:lvlText w:val="%9."/>
      <w:lvlJc w:val="right"/>
      <w:pPr>
        <w:ind w:left="5889" w:hanging="180"/>
      </w:pPr>
    </w:lvl>
  </w:abstractNum>
  <w:abstractNum w:abstractNumId="1" w15:restartNumberingAfterBreak="0">
    <w:nsid w:val="0FBB36FA"/>
    <w:multiLevelType w:val="hybridMultilevel"/>
    <w:tmpl w:val="AD284A02"/>
    <w:lvl w:ilvl="0" w:tplc="04090011">
      <w:start w:val="1"/>
      <w:numFmt w:val="decimal"/>
      <w:lvlText w:val="%1)"/>
      <w:lvlJc w:val="left"/>
      <w:pPr>
        <w:ind w:left="129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849" w:hanging="360"/>
      </w:pPr>
    </w:lvl>
    <w:lvl w:ilvl="2" w:tplc="0409001B" w:tentative="1">
      <w:start w:val="1"/>
      <w:numFmt w:val="lowerRoman"/>
      <w:lvlText w:val="%3."/>
      <w:lvlJc w:val="right"/>
      <w:pPr>
        <w:ind w:left="1569" w:hanging="180"/>
      </w:pPr>
    </w:lvl>
    <w:lvl w:ilvl="3" w:tplc="0409000F" w:tentative="1">
      <w:start w:val="1"/>
      <w:numFmt w:val="decimal"/>
      <w:lvlText w:val="%4."/>
      <w:lvlJc w:val="left"/>
      <w:pPr>
        <w:ind w:left="2289" w:hanging="360"/>
      </w:pPr>
    </w:lvl>
    <w:lvl w:ilvl="4" w:tplc="04090019" w:tentative="1">
      <w:start w:val="1"/>
      <w:numFmt w:val="lowerLetter"/>
      <w:lvlText w:val="%5."/>
      <w:lvlJc w:val="left"/>
      <w:pPr>
        <w:ind w:left="3009" w:hanging="360"/>
      </w:pPr>
    </w:lvl>
    <w:lvl w:ilvl="5" w:tplc="0409001B" w:tentative="1">
      <w:start w:val="1"/>
      <w:numFmt w:val="lowerRoman"/>
      <w:lvlText w:val="%6."/>
      <w:lvlJc w:val="right"/>
      <w:pPr>
        <w:ind w:left="3729" w:hanging="180"/>
      </w:pPr>
    </w:lvl>
    <w:lvl w:ilvl="6" w:tplc="0409000F" w:tentative="1">
      <w:start w:val="1"/>
      <w:numFmt w:val="decimal"/>
      <w:lvlText w:val="%7."/>
      <w:lvlJc w:val="left"/>
      <w:pPr>
        <w:ind w:left="4449" w:hanging="360"/>
      </w:pPr>
    </w:lvl>
    <w:lvl w:ilvl="7" w:tplc="04090019" w:tentative="1">
      <w:start w:val="1"/>
      <w:numFmt w:val="lowerLetter"/>
      <w:lvlText w:val="%8."/>
      <w:lvlJc w:val="left"/>
      <w:pPr>
        <w:ind w:left="5169" w:hanging="360"/>
      </w:pPr>
    </w:lvl>
    <w:lvl w:ilvl="8" w:tplc="0409001B" w:tentative="1">
      <w:start w:val="1"/>
      <w:numFmt w:val="lowerRoman"/>
      <w:lvlText w:val="%9."/>
      <w:lvlJc w:val="right"/>
      <w:pPr>
        <w:ind w:left="5889" w:hanging="180"/>
      </w:pPr>
    </w:lvl>
  </w:abstractNum>
  <w:abstractNum w:abstractNumId="2" w15:restartNumberingAfterBreak="0">
    <w:nsid w:val="14D72A50"/>
    <w:multiLevelType w:val="hybridMultilevel"/>
    <w:tmpl w:val="7B666D42"/>
    <w:lvl w:ilvl="0" w:tplc="5460471C">
      <w:start w:val="1"/>
      <w:numFmt w:val="decimal"/>
      <w:lvlText w:val="%1-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31820158"/>
    <w:multiLevelType w:val="hybridMultilevel"/>
    <w:tmpl w:val="BFC6A43C"/>
    <w:lvl w:ilvl="0" w:tplc="04090011">
      <w:start w:val="1"/>
      <w:numFmt w:val="decimal"/>
      <w:lvlText w:val="%1)"/>
      <w:lvlJc w:val="left"/>
      <w:pPr>
        <w:ind w:left="129" w:hanging="360"/>
      </w:pPr>
    </w:lvl>
    <w:lvl w:ilvl="1" w:tplc="04090019" w:tentative="1">
      <w:start w:val="1"/>
      <w:numFmt w:val="lowerLetter"/>
      <w:lvlText w:val="%2."/>
      <w:lvlJc w:val="left"/>
      <w:pPr>
        <w:ind w:left="849" w:hanging="360"/>
      </w:pPr>
    </w:lvl>
    <w:lvl w:ilvl="2" w:tplc="0409001B" w:tentative="1">
      <w:start w:val="1"/>
      <w:numFmt w:val="lowerRoman"/>
      <w:lvlText w:val="%3."/>
      <w:lvlJc w:val="right"/>
      <w:pPr>
        <w:ind w:left="1569" w:hanging="180"/>
      </w:pPr>
    </w:lvl>
    <w:lvl w:ilvl="3" w:tplc="0409000F" w:tentative="1">
      <w:start w:val="1"/>
      <w:numFmt w:val="decimal"/>
      <w:lvlText w:val="%4."/>
      <w:lvlJc w:val="left"/>
      <w:pPr>
        <w:ind w:left="2289" w:hanging="360"/>
      </w:pPr>
    </w:lvl>
    <w:lvl w:ilvl="4" w:tplc="04090019" w:tentative="1">
      <w:start w:val="1"/>
      <w:numFmt w:val="lowerLetter"/>
      <w:lvlText w:val="%5."/>
      <w:lvlJc w:val="left"/>
      <w:pPr>
        <w:ind w:left="3009" w:hanging="360"/>
      </w:pPr>
    </w:lvl>
    <w:lvl w:ilvl="5" w:tplc="0409001B" w:tentative="1">
      <w:start w:val="1"/>
      <w:numFmt w:val="lowerRoman"/>
      <w:lvlText w:val="%6."/>
      <w:lvlJc w:val="right"/>
      <w:pPr>
        <w:ind w:left="3729" w:hanging="180"/>
      </w:pPr>
    </w:lvl>
    <w:lvl w:ilvl="6" w:tplc="0409000F" w:tentative="1">
      <w:start w:val="1"/>
      <w:numFmt w:val="decimal"/>
      <w:lvlText w:val="%7."/>
      <w:lvlJc w:val="left"/>
      <w:pPr>
        <w:ind w:left="4449" w:hanging="360"/>
      </w:pPr>
    </w:lvl>
    <w:lvl w:ilvl="7" w:tplc="04090019" w:tentative="1">
      <w:start w:val="1"/>
      <w:numFmt w:val="lowerLetter"/>
      <w:lvlText w:val="%8."/>
      <w:lvlJc w:val="left"/>
      <w:pPr>
        <w:ind w:left="5169" w:hanging="360"/>
      </w:pPr>
    </w:lvl>
    <w:lvl w:ilvl="8" w:tplc="0409001B" w:tentative="1">
      <w:start w:val="1"/>
      <w:numFmt w:val="lowerRoman"/>
      <w:lvlText w:val="%9."/>
      <w:lvlJc w:val="right"/>
      <w:pPr>
        <w:ind w:left="5889" w:hanging="180"/>
      </w:pPr>
    </w:lvl>
  </w:abstractNum>
  <w:abstractNum w:abstractNumId="4" w15:restartNumberingAfterBreak="0">
    <w:nsid w:val="4E001B9E"/>
    <w:multiLevelType w:val="hybridMultilevel"/>
    <w:tmpl w:val="6624EDF4"/>
    <w:lvl w:ilvl="0" w:tplc="04090011">
      <w:start w:val="1"/>
      <w:numFmt w:val="decimal"/>
      <w:lvlText w:val="%1)"/>
      <w:lvlJc w:val="left"/>
      <w:pPr>
        <w:ind w:left="129" w:hanging="360"/>
      </w:pPr>
    </w:lvl>
    <w:lvl w:ilvl="1" w:tplc="04090019" w:tentative="1">
      <w:start w:val="1"/>
      <w:numFmt w:val="lowerLetter"/>
      <w:lvlText w:val="%2."/>
      <w:lvlJc w:val="left"/>
      <w:pPr>
        <w:ind w:left="849" w:hanging="360"/>
      </w:pPr>
    </w:lvl>
    <w:lvl w:ilvl="2" w:tplc="0409001B" w:tentative="1">
      <w:start w:val="1"/>
      <w:numFmt w:val="lowerRoman"/>
      <w:lvlText w:val="%3."/>
      <w:lvlJc w:val="right"/>
      <w:pPr>
        <w:ind w:left="1569" w:hanging="180"/>
      </w:pPr>
    </w:lvl>
    <w:lvl w:ilvl="3" w:tplc="0409000F" w:tentative="1">
      <w:start w:val="1"/>
      <w:numFmt w:val="decimal"/>
      <w:lvlText w:val="%4."/>
      <w:lvlJc w:val="left"/>
      <w:pPr>
        <w:ind w:left="2289" w:hanging="360"/>
      </w:pPr>
    </w:lvl>
    <w:lvl w:ilvl="4" w:tplc="04090019" w:tentative="1">
      <w:start w:val="1"/>
      <w:numFmt w:val="lowerLetter"/>
      <w:lvlText w:val="%5."/>
      <w:lvlJc w:val="left"/>
      <w:pPr>
        <w:ind w:left="3009" w:hanging="360"/>
      </w:pPr>
    </w:lvl>
    <w:lvl w:ilvl="5" w:tplc="0409001B" w:tentative="1">
      <w:start w:val="1"/>
      <w:numFmt w:val="lowerRoman"/>
      <w:lvlText w:val="%6."/>
      <w:lvlJc w:val="right"/>
      <w:pPr>
        <w:ind w:left="3729" w:hanging="180"/>
      </w:pPr>
    </w:lvl>
    <w:lvl w:ilvl="6" w:tplc="0409000F" w:tentative="1">
      <w:start w:val="1"/>
      <w:numFmt w:val="decimal"/>
      <w:lvlText w:val="%7."/>
      <w:lvlJc w:val="left"/>
      <w:pPr>
        <w:ind w:left="4449" w:hanging="360"/>
      </w:pPr>
    </w:lvl>
    <w:lvl w:ilvl="7" w:tplc="04090019" w:tentative="1">
      <w:start w:val="1"/>
      <w:numFmt w:val="lowerLetter"/>
      <w:lvlText w:val="%8."/>
      <w:lvlJc w:val="left"/>
      <w:pPr>
        <w:ind w:left="5169" w:hanging="360"/>
      </w:pPr>
    </w:lvl>
    <w:lvl w:ilvl="8" w:tplc="0409001B" w:tentative="1">
      <w:start w:val="1"/>
      <w:numFmt w:val="lowerRoman"/>
      <w:lvlText w:val="%9."/>
      <w:lvlJc w:val="right"/>
      <w:pPr>
        <w:ind w:left="5889" w:hanging="180"/>
      </w:pPr>
    </w:lvl>
  </w:abstractNum>
  <w:abstractNum w:abstractNumId="5" w15:restartNumberingAfterBreak="0">
    <w:nsid w:val="593B0069"/>
    <w:multiLevelType w:val="hybridMultilevel"/>
    <w:tmpl w:val="5E2422B8"/>
    <w:lvl w:ilvl="0" w:tplc="04090011">
      <w:start w:val="1"/>
      <w:numFmt w:val="decimal"/>
      <w:lvlText w:val="%1)"/>
      <w:lvlJc w:val="left"/>
      <w:pPr>
        <w:ind w:left="129" w:hanging="360"/>
      </w:pPr>
    </w:lvl>
    <w:lvl w:ilvl="1" w:tplc="04090019" w:tentative="1">
      <w:start w:val="1"/>
      <w:numFmt w:val="lowerLetter"/>
      <w:lvlText w:val="%2."/>
      <w:lvlJc w:val="left"/>
      <w:pPr>
        <w:ind w:left="849" w:hanging="360"/>
      </w:pPr>
    </w:lvl>
    <w:lvl w:ilvl="2" w:tplc="0409001B" w:tentative="1">
      <w:start w:val="1"/>
      <w:numFmt w:val="lowerRoman"/>
      <w:lvlText w:val="%3."/>
      <w:lvlJc w:val="right"/>
      <w:pPr>
        <w:ind w:left="1569" w:hanging="180"/>
      </w:pPr>
    </w:lvl>
    <w:lvl w:ilvl="3" w:tplc="0409000F" w:tentative="1">
      <w:start w:val="1"/>
      <w:numFmt w:val="decimal"/>
      <w:lvlText w:val="%4."/>
      <w:lvlJc w:val="left"/>
      <w:pPr>
        <w:ind w:left="2289" w:hanging="360"/>
      </w:pPr>
    </w:lvl>
    <w:lvl w:ilvl="4" w:tplc="04090019" w:tentative="1">
      <w:start w:val="1"/>
      <w:numFmt w:val="lowerLetter"/>
      <w:lvlText w:val="%5."/>
      <w:lvlJc w:val="left"/>
      <w:pPr>
        <w:ind w:left="3009" w:hanging="360"/>
      </w:pPr>
    </w:lvl>
    <w:lvl w:ilvl="5" w:tplc="0409001B" w:tentative="1">
      <w:start w:val="1"/>
      <w:numFmt w:val="lowerRoman"/>
      <w:lvlText w:val="%6."/>
      <w:lvlJc w:val="right"/>
      <w:pPr>
        <w:ind w:left="3729" w:hanging="180"/>
      </w:pPr>
    </w:lvl>
    <w:lvl w:ilvl="6" w:tplc="0409000F" w:tentative="1">
      <w:start w:val="1"/>
      <w:numFmt w:val="decimal"/>
      <w:lvlText w:val="%7."/>
      <w:lvlJc w:val="left"/>
      <w:pPr>
        <w:ind w:left="4449" w:hanging="360"/>
      </w:pPr>
    </w:lvl>
    <w:lvl w:ilvl="7" w:tplc="04090019" w:tentative="1">
      <w:start w:val="1"/>
      <w:numFmt w:val="lowerLetter"/>
      <w:lvlText w:val="%8."/>
      <w:lvlJc w:val="left"/>
      <w:pPr>
        <w:ind w:left="5169" w:hanging="360"/>
      </w:pPr>
    </w:lvl>
    <w:lvl w:ilvl="8" w:tplc="0409001B" w:tentative="1">
      <w:start w:val="1"/>
      <w:numFmt w:val="lowerRoman"/>
      <w:lvlText w:val="%9."/>
      <w:lvlJc w:val="right"/>
      <w:pPr>
        <w:ind w:left="5889" w:hanging="180"/>
      </w:pPr>
    </w:lvl>
  </w:abstractNum>
  <w:abstractNum w:abstractNumId="6" w15:restartNumberingAfterBreak="0">
    <w:nsid w:val="6E5C1688"/>
    <w:multiLevelType w:val="hybridMultilevel"/>
    <w:tmpl w:val="CF628FAE"/>
    <w:lvl w:ilvl="0" w:tplc="04090011">
      <w:start w:val="1"/>
      <w:numFmt w:val="decimal"/>
      <w:lvlText w:val="%1)"/>
      <w:lvlJc w:val="left"/>
      <w:pPr>
        <w:ind w:left="129" w:hanging="360"/>
      </w:pPr>
    </w:lvl>
    <w:lvl w:ilvl="1" w:tplc="04090019" w:tentative="1">
      <w:start w:val="1"/>
      <w:numFmt w:val="lowerLetter"/>
      <w:lvlText w:val="%2."/>
      <w:lvlJc w:val="left"/>
      <w:pPr>
        <w:ind w:left="849" w:hanging="360"/>
      </w:pPr>
    </w:lvl>
    <w:lvl w:ilvl="2" w:tplc="0409001B" w:tentative="1">
      <w:start w:val="1"/>
      <w:numFmt w:val="lowerRoman"/>
      <w:lvlText w:val="%3."/>
      <w:lvlJc w:val="right"/>
      <w:pPr>
        <w:ind w:left="1569" w:hanging="180"/>
      </w:pPr>
    </w:lvl>
    <w:lvl w:ilvl="3" w:tplc="0409000F" w:tentative="1">
      <w:start w:val="1"/>
      <w:numFmt w:val="decimal"/>
      <w:lvlText w:val="%4."/>
      <w:lvlJc w:val="left"/>
      <w:pPr>
        <w:ind w:left="2289" w:hanging="360"/>
      </w:pPr>
    </w:lvl>
    <w:lvl w:ilvl="4" w:tplc="04090019" w:tentative="1">
      <w:start w:val="1"/>
      <w:numFmt w:val="lowerLetter"/>
      <w:lvlText w:val="%5."/>
      <w:lvlJc w:val="left"/>
      <w:pPr>
        <w:ind w:left="3009" w:hanging="360"/>
      </w:pPr>
    </w:lvl>
    <w:lvl w:ilvl="5" w:tplc="0409001B" w:tentative="1">
      <w:start w:val="1"/>
      <w:numFmt w:val="lowerRoman"/>
      <w:lvlText w:val="%6."/>
      <w:lvlJc w:val="right"/>
      <w:pPr>
        <w:ind w:left="3729" w:hanging="180"/>
      </w:pPr>
    </w:lvl>
    <w:lvl w:ilvl="6" w:tplc="0409000F" w:tentative="1">
      <w:start w:val="1"/>
      <w:numFmt w:val="decimal"/>
      <w:lvlText w:val="%7."/>
      <w:lvlJc w:val="left"/>
      <w:pPr>
        <w:ind w:left="4449" w:hanging="360"/>
      </w:pPr>
    </w:lvl>
    <w:lvl w:ilvl="7" w:tplc="04090019" w:tentative="1">
      <w:start w:val="1"/>
      <w:numFmt w:val="lowerLetter"/>
      <w:lvlText w:val="%8."/>
      <w:lvlJc w:val="left"/>
      <w:pPr>
        <w:ind w:left="5169" w:hanging="360"/>
      </w:pPr>
    </w:lvl>
    <w:lvl w:ilvl="8" w:tplc="0409001B" w:tentative="1">
      <w:start w:val="1"/>
      <w:numFmt w:val="lowerRoman"/>
      <w:lvlText w:val="%9."/>
      <w:lvlJc w:val="right"/>
      <w:pPr>
        <w:ind w:left="5889" w:hanging="180"/>
      </w:pPr>
    </w:lvl>
  </w:abstractNum>
  <w:abstractNum w:abstractNumId="7" w15:restartNumberingAfterBreak="0">
    <w:nsid w:val="7857666B"/>
    <w:multiLevelType w:val="hybridMultilevel"/>
    <w:tmpl w:val="018E006C"/>
    <w:lvl w:ilvl="0" w:tplc="04090001">
      <w:start w:val="1"/>
      <w:numFmt w:val="bullet"/>
      <w:lvlText w:val=""/>
      <w:lvlJc w:val="left"/>
      <w:pPr>
        <w:ind w:left="1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</w:abstractNum>
  <w:abstractNum w:abstractNumId="8" w15:restartNumberingAfterBreak="0">
    <w:nsid w:val="796F6486"/>
    <w:multiLevelType w:val="hybridMultilevel"/>
    <w:tmpl w:val="8858120A"/>
    <w:lvl w:ilvl="0" w:tplc="04090001">
      <w:start w:val="1"/>
      <w:numFmt w:val="bullet"/>
      <w:lvlText w:val=""/>
      <w:lvlJc w:val="left"/>
      <w:pPr>
        <w:ind w:left="1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</w:abstractNum>
  <w:abstractNum w:abstractNumId="9" w15:restartNumberingAfterBreak="0">
    <w:nsid w:val="7EDB643D"/>
    <w:multiLevelType w:val="hybridMultilevel"/>
    <w:tmpl w:val="09D0E0A2"/>
    <w:lvl w:ilvl="0" w:tplc="4E8A63D2">
      <w:start w:val="2"/>
      <w:numFmt w:val="arabicAlpha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MTA1MrYwM7IwtDRQ0lEKTi0uzszPAykwqgUAQmt3kCwAAAA="/>
  </w:docVars>
  <w:rsids>
    <w:rsidRoot w:val="006F6984"/>
    <w:rsid w:val="000001D9"/>
    <w:rsid w:val="00011FC5"/>
    <w:rsid w:val="000140A9"/>
    <w:rsid w:val="00014A7C"/>
    <w:rsid w:val="00014B68"/>
    <w:rsid w:val="0001680F"/>
    <w:rsid w:val="00021D8E"/>
    <w:rsid w:val="0002307B"/>
    <w:rsid w:val="00056D6C"/>
    <w:rsid w:val="00061E24"/>
    <w:rsid w:val="00062F6C"/>
    <w:rsid w:val="0007034F"/>
    <w:rsid w:val="00074113"/>
    <w:rsid w:val="000770AE"/>
    <w:rsid w:val="000800CB"/>
    <w:rsid w:val="00083AF7"/>
    <w:rsid w:val="000915CB"/>
    <w:rsid w:val="000916FB"/>
    <w:rsid w:val="00091A15"/>
    <w:rsid w:val="00093D48"/>
    <w:rsid w:val="000A015D"/>
    <w:rsid w:val="000A16C9"/>
    <w:rsid w:val="000A7CF1"/>
    <w:rsid w:val="000C59F3"/>
    <w:rsid w:val="000D0672"/>
    <w:rsid w:val="000D200D"/>
    <w:rsid w:val="000D2E9C"/>
    <w:rsid w:val="000F3943"/>
    <w:rsid w:val="00120936"/>
    <w:rsid w:val="001212F5"/>
    <w:rsid w:val="001274BE"/>
    <w:rsid w:val="00130F5C"/>
    <w:rsid w:val="00131CE1"/>
    <w:rsid w:val="0013678A"/>
    <w:rsid w:val="00137F16"/>
    <w:rsid w:val="00146F8C"/>
    <w:rsid w:val="00151DCE"/>
    <w:rsid w:val="00152B12"/>
    <w:rsid w:val="00157E54"/>
    <w:rsid w:val="0016095F"/>
    <w:rsid w:val="00165E9C"/>
    <w:rsid w:val="001730D8"/>
    <w:rsid w:val="00174587"/>
    <w:rsid w:val="00184184"/>
    <w:rsid w:val="00187DF3"/>
    <w:rsid w:val="0019123D"/>
    <w:rsid w:val="00191DE4"/>
    <w:rsid w:val="001953A3"/>
    <w:rsid w:val="001B7F4E"/>
    <w:rsid w:val="001D51FB"/>
    <w:rsid w:val="001E724E"/>
    <w:rsid w:val="001F36FC"/>
    <w:rsid w:val="001F5FB0"/>
    <w:rsid w:val="00206836"/>
    <w:rsid w:val="00211D64"/>
    <w:rsid w:val="0021469E"/>
    <w:rsid w:val="00225B68"/>
    <w:rsid w:val="0023022F"/>
    <w:rsid w:val="00236614"/>
    <w:rsid w:val="00245B24"/>
    <w:rsid w:val="002461E3"/>
    <w:rsid w:val="002519C9"/>
    <w:rsid w:val="00255BF2"/>
    <w:rsid w:val="00263B49"/>
    <w:rsid w:val="0027493D"/>
    <w:rsid w:val="00275D88"/>
    <w:rsid w:val="00281CC3"/>
    <w:rsid w:val="002847B2"/>
    <w:rsid w:val="002A0A45"/>
    <w:rsid w:val="002A128C"/>
    <w:rsid w:val="002A7042"/>
    <w:rsid w:val="002B0673"/>
    <w:rsid w:val="002B4C75"/>
    <w:rsid w:val="002C2492"/>
    <w:rsid w:val="002C350A"/>
    <w:rsid w:val="002D0C05"/>
    <w:rsid w:val="002D4D29"/>
    <w:rsid w:val="002D5737"/>
    <w:rsid w:val="002E18A7"/>
    <w:rsid w:val="002F08AC"/>
    <w:rsid w:val="002F3603"/>
    <w:rsid w:val="003022D3"/>
    <w:rsid w:val="00302807"/>
    <w:rsid w:val="003104A6"/>
    <w:rsid w:val="00333DD9"/>
    <w:rsid w:val="00342CBF"/>
    <w:rsid w:val="003617C0"/>
    <w:rsid w:val="00364F06"/>
    <w:rsid w:val="003702A0"/>
    <w:rsid w:val="00370E44"/>
    <w:rsid w:val="003751D3"/>
    <w:rsid w:val="00385268"/>
    <w:rsid w:val="003967EE"/>
    <w:rsid w:val="003975EA"/>
    <w:rsid w:val="003A4249"/>
    <w:rsid w:val="003A5D9C"/>
    <w:rsid w:val="003B264C"/>
    <w:rsid w:val="003C607E"/>
    <w:rsid w:val="003F6AD6"/>
    <w:rsid w:val="003F7FDE"/>
    <w:rsid w:val="00402ED1"/>
    <w:rsid w:val="004072E2"/>
    <w:rsid w:val="00411C40"/>
    <w:rsid w:val="00443A3F"/>
    <w:rsid w:val="00445B04"/>
    <w:rsid w:val="004556DF"/>
    <w:rsid w:val="0046142B"/>
    <w:rsid w:val="004736CF"/>
    <w:rsid w:val="00476354"/>
    <w:rsid w:val="00485E06"/>
    <w:rsid w:val="004A159F"/>
    <w:rsid w:val="004A20B6"/>
    <w:rsid w:val="004C099C"/>
    <w:rsid w:val="004C2549"/>
    <w:rsid w:val="004C68D2"/>
    <w:rsid w:val="004D4A98"/>
    <w:rsid w:val="004D776F"/>
    <w:rsid w:val="004F1231"/>
    <w:rsid w:val="00500EBF"/>
    <w:rsid w:val="00513090"/>
    <w:rsid w:val="00516A50"/>
    <w:rsid w:val="005171C4"/>
    <w:rsid w:val="00523107"/>
    <w:rsid w:val="005243ED"/>
    <w:rsid w:val="00524A02"/>
    <w:rsid w:val="00526CA4"/>
    <w:rsid w:val="00530C91"/>
    <w:rsid w:val="0053532A"/>
    <w:rsid w:val="00540FD3"/>
    <w:rsid w:val="0054510C"/>
    <w:rsid w:val="00552432"/>
    <w:rsid w:val="0055276D"/>
    <w:rsid w:val="005645F1"/>
    <w:rsid w:val="00571876"/>
    <w:rsid w:val="0057330A"/>
    <w:rsid w:val="0058651C"/>
    <w:rsid w:val="005901CB"/>
    <w:rsid w:val="00590D18"/>
    <w:rsid w:val="005A41CB"/>
    <w:rsid w:val="005A744A"/>
    <w:rsid w:val="005B2969"/>
    <w:rsid w:val="005D2B7E"/>
    <w:rsid w:val="005D4094"/>
    <w:rsid w:val="005E5FC2"/>
    <w:rsid w:val="005E6C71"/>
    <w:rsid w:val="005E6E40"/>
    <w:rsid w:val="005E6F0B"/>
    <w:rsid w:val="00607DB3"/>
    <w:rsid w:val="00610319"/>
    <w:rsid w:val="00613D5E"/>
    <w:rsid w:val="00615BAF"/>
    <w:rsid w:val="00616288"/>
    <w:rsid w:val="00626681"/>
    <w:rsid w:val="00631F46"/>
    <w:rsid w:val="00631FC8"/>
    <w:rsid w:val="00632B03"/>
    <w:rsid w:val="00633585"/>
    <w:rsid w:val="006435D1"/>
    <w:rsid w:val="00660445"/>
    <w:rsid w:val="006672D6"/>
    <w:rsid w:val="00672998"/>
    <w:rsid w:val="00676441"/>
    <w:rsid w:val="00677B67"/>
    <w:rsid w:val="00680303"/>
    <w:rsid w:val="006812A5"/>
    <w:rsid w:val="006854BA"/>
    <w:rsid w:val="00690877"/>
    <w:rsid w:val="00690A98"/>
    <w:rsid w:val="00691B69"/>
    <w:rsid w:val="006A101B"/>
    <w:rsid w:val="006B02B9"/>
    <w:rsid w:val="006B1293"/>
    <w:rsid w:val="006D1437"/>
    <w:rsid w:val="006D5D53"/>
    <w:rsid w:val="006E6F28"/>
    <w:rsid w:val="006F6984"/>
    <w:rsid w:val="00701E79"/>
    <w:rsid w:val="00703D47"/>
    <w:rsid w:val="0071227B"/>
    <w:rsid w:val="00724275"/>
    <w:rsid w:val="00733039"/>
    <w:rsid w:val="007434EC"/>
    <w:rsid w:val="00751D61"/>
    <w:rsid w:val="00752774"/>
    <w:rsid w:val="007606BE"/>
    <w:rsid w:val="007608C2"/>
    <w:rsid w:val="00770EF4"/>
    <w:rsid w:val="00773674"/>
    <w:rsid w:val="007750D0"/>
    <w:rsid w:val="00776711"/>
    <w:rsid w:val="007848EB"/>
    <w:rsid w:val="007878ED"/>
    <w:rsid w:val="007926B2"/>
    <w:rsid w:val="007A3025"/>
    <w:rsid w:val="007B2DEE"/>
    <w:rsid w:val="007B501E"/>
    <w:rsid w:val="007C2BF6"/>
    <w:rsid w:val="007C5024"/>
    <w:rsid w:val="007D6184"/>
    <w:rsid w:val="00811593"/>
    <w:rsid w:val="00815A69"/>
    <w:rsid w:val="008244A0"/>
    <w:rsid w:val="00834CBE"/>
    <w:rsid w:val="00850842"/>
    <w:rsid w:val="00871536"/>
    <w:rsid w:val="00871EFC"/>
    <w:rsid w:val="0087295B"/>
    <w:rsid w:val="00873BBB"/>
    <w:rsid w:val="00887EA4"/>
    <w:rsid w:val="00892288"/>
    <w:rsid w:val="008926B8"/>
    <w:rsid w:val="00893364"/>
    <w:rsid w:val="008A4A08"/>
    <w:rsid w:val="008A5D3E"/>
    <w:rsid w:val="008B7909"/>
    <w:rsid w:val="008C2119"/>
    <w:rsid w:val="008C64BE"/>
    <w:rsid w:val="008D1A4D"/>
    <w:rsid w:val="008D2DB9"/>
    <w:rsid w:val="008D7A31"/>
    <w:rsid w:val="00901BC6"/>
    <w:rsid w:val="009027F8"/>
    <w:rsid w:val="00902BF5"/>
    <w:rsid w:val="0090404E"/>
    <w:rsid w:val="00910EC4"/>
    <w:rsid w:val="0092024A"/>
    <w:rsid w:val="0092024E"/>
    <w:rsid w:val="00925AB2"/>
    <w:rsid w:val="009310D1"/>
    <w:rsid w:val="009330DB"/>
    <w:rsid w:val="00942F4B"/>
    <w:rsid w:val="0095284A"/>
    <w:rsid w:val="00953B9B"/>
    <w:rsid w:val="009615B5"/>
    <w:rsid w:val="00965395"/>
    <w:rsid w:val="00970F64"/>
    <w:rsid w:val="00972D53"/>
    <w:rsid w:val="0097417B"/>
    <w:rsid w:val="00974E97"/>
    <w:rsid w:val="00977993"/>
    <w:rsid w:val="0098363C"/>
    <w:rsid w:val="00987D5C"/>
    <w:rsid w:val="0099151F"/>
    <w:rsid w:val="00997A20"/>
    <w:rsid w:val="009B4C9A"/>
    <w:rsid w:val="009C027B"/>
    <w:rsid w:val="009D3262"/>
    <w:rsid w:val="009E76B1"/>
    <w:rsid w:val="009F4941"/>
    <w:rsid w:val="00A00C46"/>
    <w:rsid w:val="00A00ED0"/>
    <w:rsid w:val="00A03770"/>
    <w:rsid w:val="00A30212"/>
    <w:rsid w:val="00A31A71"/>
    <w:rsid w:val="00A353EA"/>
    <w:rsid w:val="00A55547"/>
    <w:rsid w:val="00A64CAC"/>
    <w:rsid w:val="00A86BE8"/>
    <w:rsid w:val="00A90576"/>
    <w:rsid w:val="00A93455"/>
    <w:rsid w:val="00A96259"/>
    <w:rsid w:val="00AA678D"/>
    <w:rsid w:val="00AB2463"/>
    <w:rsid w:val="00AB2F03"/>
    <w:rsid w:val="00AC20F3"/>
    <w:rsid w:val="00AC4058"/>
    <w:rsid w:val="00AC5FC2"/>
    <w:rsid w:val="00AD4AF4"/>
    <w:rsid w:val="00AD6080"/>
    <w:rsid w:val="00AE2CFB"/>
    <w:rsid w:val="00AE48FC"/>
    <w:rsid w:val="00AE5124"/>
    <w:rsid w:val="00AF260B"/>
    <w:rsid w:val="00B04363"/>
    <w:rsid w:val="00B05D86"/>
    <w:rsid w:val="00B157C6"/>
    <w:rsid w:val="00B204AD"/>
    <w:rsid w:val="00B20CA8"/>
    <w:rsid w:val="00B46AF1"/>
    <w:rsid w:val="00B6216E"/>
    <w:rsid w:val="00B66F5F"/>
    <w:rsid w:val="00B72636"/>
    <w:rsid w:val="00B84FD6"/>
    <w:rsid w:val="00B86D11"/>
    <w:rsid w:val="00B91729"/>
    <w:rsid w:val="00BA5F05"/>
    <w:rsid w:val="00BB1950"/>
    <w:rsid w:val="00BB3809"/>
    <w:rsid w:val="00BD70A4"/>
    <w:rsid w:val="00BE4177"/>
    <w:rsid w:val="00BF5A82"/>
    <w:rsid w:val="00C044EC"/>
    <w:rsid w:val="00C059D2"/>
    <w:rsid w:val="00C1129B"/>
    <w:rsid w:val="00C231E1"/>
    <w:rsid w:val="00C27A61"/>
    <w:rsid w:val="00C323B7"/>
    <w:rsid w:val="00C3587D"/>
    <w:rsid w:val="00C42717"/>
    <w:rsid w:val="00C63AE4"/>
    <w:rsid w:val="00C7084D"/>
    <w:rsid w:val="00C73CDC"/>
    <w:rsid w:val="00C74EEC"/>
    <w:rsid w:val="00C8234E"/>
    <w:rsid w:val="00C914DD"/>
    <w:rsid w:val="00C94131"/>
    <w:rsid w:val="00CB111D"/>
    <w:rsid w:val="00CB6A5F"/>
    <w:rsid w:val="00CB7040"/>
    <w:rsid w:val="00D12B0F"/>
    <w:rsid w:val="00D17E40"/>
    <w:rsid w:val="00D23D68"/>
    <w:rsid w:val="00D47925"/>
    <w:rsid w:val="00D506AD"/>
    <w:rsid w:val="00D5178F"/>
    <w:rsid w:val="00D612C6"/>
    <w:rsid w:val="00D70B0C"/>
    <w:rsid w:val="00D71113"/>
    <w:rsid w:val="00D711D4"/>
    <w:rsid w:val="00D777D7"/>
    <w:rsid w:val="00D778C7"/>
    <w:rsid w:val="00DA1D39"/>
    <w:rsid w:val="00DA2C21"/>
    <w:rsid w:val="00DA52B5"/>
    <w:rsid w:val="00DA598B"/>
    <w:rsid w:val="00DB1370"/>
    <w:rsid w:val="00DB1407"/>
    <w:rsid w:val="00DB26E2"/>
    <w:rsid w:val="00DB30FC"/>
    <w:rsid w:val="00DB3604"/>
    <w:rsid w:val="00DB571D"/>
    <w:rsid w:val="00DC614B"/>
    <w:rsid w:val="00E06F11"/>
    <w:rsid w:val="00E20C4E"/>
    <w:rsid w:val="00E229FF"/>
    <w:rsid w:val="00E24C6E"/>
    <w:rsid w:val="00E34A3C"/>
    <w:rsid w:val="00E538DF"/>
    <w:rsid w:val="00E5698C"/>
    <w:rsid w:val="00E6311D"/>
    <w:rsid w:val="00E70528"/>
    <w:rsid w:val="00E7105A"/>
    <w:rsid w:val="00E7500C"/>
    <w:rsid w:val="00E76978"/>
    <w:rsid w:val="00E941F9"/>
    <w:rsid w:val="00E94C8C"/>
    <w:rsid w:val="00E96361"/>
    <w:rsid w:val="00EB6692"/>
    <w:rsid w:val="00EB6881"/>
    <w:rsid w:val="00EC56F3"/>
    <w:rsid w:val="00ED1BA9"/>
    <w:rsid w:val="00ED2E98"/>
    <w:rsid w:val="00EE093C"/>
    <w:rsid w:val="00EE2D09"/>
    <w:rsid w:val="00EE452E"/>
    <w:rsid w:val="00EE7D69"/>
    <w:rsid w:val="00F0113D"/>
    <w:rsid w:val="00F236C5"/>
    <w:rsid w:val="00F251AB"/>
    <w:rsid w:val="00F36519"/>
    <w:rsid w:val="00F37D8E"/>
    <w:rsid w:val="00F40557"/>
    <w:rsid w:val="00F41A69"/>
    <w:rsid w:val="00F42830"/>
    <w:rsid w:val="00F4416B"/>
    <w:rsid w:val="00F523CC"/>
    <w:rsid w:val="00F527E0"/>
    <w:rsid w:val="00F53E1F"/>
    <w:rsid w:val="00F610BF"/>
    <w:rsid w:val="00F65FB5"/>
    <w:rsid w:val="00F678BF"/>
    <w:rsid w:val="00F72FBB"/>
    <w:rsid w:val="00F80D4C"/>
    <w:rsid w:val="00F87763"/>
    <w:rsid w:val="00F902E2"/>
    <w:rsid w:val="00F93FA9"/>
    <w:rsid w:val="00FB4CED"/>
    <w:rsid w:val="00FB5286"/>
    <w:rsid w:val="00FC0A8F"/>
    <w:rsid w:val="00FC0E90"/>
    <w:rsid w:val="00FC28DE"/>
    <w:rsid w:val="00FC5838"/>
    <w:rsid w:val="00FC7DCF"/>
    <w:rsid w:val="00FD308A"/>
    <w:rsid w:val="00FD3289"/>
    <w:rsid w:val="00FD5E13"/>
    <w:rsid w:val="00FD72C1"/>
    <w:rsid w:val="00FE4734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F2010-791A-4E23-8DC5-310E6200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C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B38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2DEE"/>
    <w:pPr>
      <w:contextualSpacing/>
    </w:pPr>
  </w:style>
  <w:style w:type="character" w:customStyle="1" w:styleId="apple-converted-space">
    <w:name w:val="apple-converted-space"/>
    <w:basedOn w:val="DefaultParagraphFont"/>
    <w:rsid w:val="00E06F11"/>
  </w:style>
  <w:style w:type="character" w:customStyle="1" w:styleId="spelle">
    <w:name w:val="spelle"/>
    <w:basedOn w:val="DefaultParagraphFont"/>
    <w:rsid w:val="00751D61"/>
  </w:style>
  <w:style w:type="paragraph" w:styleId="Header">
    <w:name w:val="header"/>
    <w:basedOn w:val="Normal"/>
    <w:link w:val="HeaderChar"/>
    <w:uiPriority w:val="99"/>
    <w:unhideWhenUsed/>
    <w:rsid w:val="004C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D2"/>
  </w:style>
  <w:style w:type="paragraph" w:styleId="Footer">
    <w:name w:val="footer"/>
    <w:basedOn w:val="Normal"/>
    <w:link w:val="FooterChar"/>
    <w:uiPriority w:val="99"/>
    <w:unhideWhenUsed/>
    <w:rsid w:val="004C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8A20B-30B8-4CFB-AF4F-68E943E8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Gonbad_university</dc:creator>
  <cp:lastModifiedBy>ra</cp:lastModifiedBy>
  <cp:revision>4</cp:revision>
  <cp:lastPrinted>2020-05-03T10:27:00Z</cp:lastPrinted>
  <dcterms:created xsi:type="dcterms:W3CDTF">2020-05-04T04:40:00Z</dcterms:created>
  <dcterms:modified xsi:type="dcterms:W3CDTF">2020-05-04T04:46:00Z</dcterms:modified>
</cp:coreProperties>
</file>